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62" w:rsidRPr="00C776E4" w:rsidRDefault="000F3262" w:rsidP="000F3262">
      <w:pPr>
        <w:rPr>
          <w:b/>
          <w:sz w:val="24"/>
          <w:szCs w:val="24"/>
          <w:lang w:val="en-GB"/>
        </w:rPr>
      </w:pPr>
    </w:p>
    <w:p w:rsidR="000F3262" w:rsidRPr="00C776E4" w:rsidRDefault="000F3262" w:rsidP="000F3262">
      <w:pPr>
        <w:rPr>
          <w:b/>
          <w:sz w:val="24"/>
          <w:szCs w:val="24"/>
          <w:lang w:val="en-GB"/>
        </w:rPr>
      </w:pPr>
      <w:r>
        <w:rPr>
          <w:b/>
          <w:noProof/>
          <w:sz w:val="24"/>
          <w:szCs w:val="24"/>
        </w:rPr>
        <w:drawing>
          <wp:inline distT="0" distB="0" distL="0" distR="0">
            <wp:extent cx="5715000" cy="3810000"/>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F3262" w:rsidRPr="00C776E4" w:rsidRDefault="000F3262" w:rsidP="000F3262">
      <w:pPr>
        <w:rPr>
          <w:b/>
          <w:sz w:val="24"/>
          <w:szCs w:val="24"/>
          <w:lang w:val="en-GB"/>
        </w:rPr>
      </w:pPr>
    </w:p>
    <w:p w:rsidR="000F3262" w:rsidRPr="00C93AC6" w:rsidRDefault="000F3262" w:rsidP="000F3262">
      <w:pPr>
        <w:rPr>
          <w:szCs w:val="24"/>
          <w:lang w:val="en-GB"/>
        </w:rPr>
      </w:pPr>
      <w:r>
        <w:rPr>
          <w:szCs w:val="24"/>
          <w:lang w:val="en-GB"/>
        </w:rPr>
        <w:t xml:space="preserve">Mayor </w:t>
      </w:r>
      <w:r w:rsidRPr="00CA0FD3">
        <w:rPr>
          <w:szCs w:val="24"/>
          <w:lang w:val="en-GB"/>
        </w:rPr>
        <w:t xml:space="preserve">Kuhn </w:t>
      </w:r>
      <w:r>
        <w:rPr>
          <w:szCs w:val="24"/>
          <w:lang w:val="en-GB"/>
        </w:rPr>
        <w:t>explains the concept of climate protection to school children</w:t>
      </w:r>
      <w:r w:rsidRPr="00CA0FD3">
        <w:rPr>
          <w:szCs w:val="24"/>
          <w:lang w:val="en-GB"/>
        </w:rPr>
        <w:t xml:space="preserve"> </w:t>
      </w:r>
    </w:p>
    <w:p w:rsidR="000F3262" w:rsidRPr="00C776E4" w:rsidRDefault="000F3262" w:rsidP="000F3262">
      <w:pPr>
        <w:rPr>
          <w:b/>
          <w:sz w:val="24"/>
          <w:szCs w:val="24"/>
          <w:lang w:val="en-GB"/>
        </w:rPr>
      </w:pPr>
    </w:p>
    <w:p w:rsidR="000F3262" w:rsidRDefault="000F3262" w:rsidP="000F3262">
      <w:pPr>
        <w:rPr>
          <w:b/>
          <w:sz w:val="24"/>
          <w:szCs w:val="24"/>
          <w:lang w:val="en-GB"/>
        </w:rPr>
      </w:pPr>
    </w:p>
    <w:p w:rsidR="000F3262" w:rsidRDefault="000F3262" w:rsidP="000F3262">
      <w:pPr>
        <w:rPr>
          <w:b/>
          <w:sz w:val="28"/>
          <w:szCs w:val="28"/>
          <w:lang w:val="en-GB"/>
        </w:rPr>
      </w:pPr>
      <w:r>
        <w:rPr>
          <w:b/>
          <w:sz w:val="28"/>
          <w:szCs w:val="28"/>
          <w:lang w:val="en-GB"/>
        </w:rPr>
        <w:t>Short summary of the project ‘I am a climate hero’ project</w:t>
      </w:r>
    </w:p>
    <w:p w:rsidR="000F3262" w:rsidRPr="00CA0FD3" w:rsidRDefault="000F3262" w:rsidP="000F3262">
      <w:pPr>
        <w:rPr>
          <w:b/>
          <w:sz w:val="28"/>
          <w:szCs w:val="28"/>
          <w:lang w:val="en-GB"/>
        </w:rPr>
      </w:pPr>
      <w:r>
        <w:rPr>
          <w:b/>
          <w:sz w:val="28"/>
          <w:szCs w:val="28"/>
          <w:lang w:val="en-GB"/>
        </w:rPr>
        <w:t>Walking makes a difference</w:t>
      </w:r>
      <w:r w:rsidRPr="00CA0FD3">
        <w:rPr>
          <w:b/>
          <w:sz w:val="28"/>
          <w:szCs w:val="28"/>
          <w:lang w:val="en-GB"/>
        </w:rPr>
        <w:t>!</w:t>
      </w:r>
    </w:p>
    <w:p w:rsidR="000F3262" w:rsidRPr="00CA0FD3" w:rsidRDefault="000F3262" w:rsidP="000F3262">
      <w:pPr>
        <w:jc w:val="both"/>
        <w:rPr>
          <w:b/>
          <w:sz w:val="28"/>
          <w:szCs w:val="28"/>
          <w:lang w:val="en-GB"/>
        </w:rPr>
      </w:pPr>
      <w:r>
        <w:rPr>
          <w:b/>
          <w:sz w:val="28"/>
          <w:szCs w:val="28"/>
          <w:lang w:val="en-GB"/>
        </w:rPr>
        <w:t>Teaching mobility</w:t>
      </w:r>
      <w:r w:rsidRPr="00CA0FD3">
        <w:rPr>
          <w:b/>
          <w:sz w:val="28"/>
          <w:szCs w:val="28"/>
          <w:lang w:val="en-GB"/>
        </w:rPr>
        <w:t xml:space="preserve"> </w:t>
      </w:r>
      <w:r>
        <w:rPr>
          <w:b/>
          <w:sz w:val="28"/>
          <w:szCs w:val="28"/>
          <w:lang w:val="en-GB"/>
        </w:rPr>
        <w:t xml:space="preserve">at </w:t>
      </w:r>
      <w:smartTag w:uri="urn:schemas-microsoft-com:office:smarttags" w:element="place">
        <w:smartTag w:uri="urn:schemas-microsoft-com:office:smarttags" w:element="City">
          <w:r>
            <w:rPr>
              <w:b/>
              <w:sz w:val="28"/>
              <w:szCs w:val="28"/>
              <w:lang w:val="en-GB"/>
            </w:rPr>
            <w:t>Stuttgart</w:t>
          </w:r>
        </w:smartTag>
      </w:smartTag>
      <w:r>
        <w:rPr>
          <w:b/>
          <w:sz w:val="28"/>
          <w:szCs w:val="28"/>
          <w:lang w:val="en-GB"/>
        </w:rPr>
        <w:t>’s primary schools</w:t>
      </w:r>
    </w:p>
    <w:p w:rsidR="000F3262" w:rsidRPr="00C776E4" w:rsidRDefault="000F3262" w:rsidP="000F3262">
      <w:pPr>
        <w:rPr>
          <w:b/>
          <w:sz w:val="24"/>
          <w:szCs w:val="24"/>
          <w:lang w:val="en-GB"/>
        </w:rPr>
      </w:pPr>
    </w:p>
    <w:p w:rsidR="000F3262" w:rsidRPr="00C776E4" w:rsidRDefault="000F3262" w:rsidP="000F3262">
      <w:pPr>
        <w:rPr>
          <w:sz w:val="24"/>
          <w:szCs w:val="24"/>
          <w:lang w:val="en-GB"/>
        </w:rPr>
      </w:pPr>
      <w:r>
        <w:rPr>
          <w:sz w:val="24"/>
          <w:szCs w:val="24"/>
          <w:lang w:val="en-GB"/>
        </w:rPr>
        <w:t xml:space="preserve">During the months of October and November 2015, 332 primary school children from 4 schools </w:t>
      </w:r>
      <w:r w:rsidRPr="007F16F2">
        <w:rPr>
          <w:sz w:val="24"/>
          <w:szCs w:val="24"/>
          <w:lang w:val="en-GB"/>
        </w:rPr>
        <w:t>took part</w:t>
      </w:r>
      <w:r>
        <w:rPr>
          <w:sz w:val="24"/>
          <w:szCs w:val="24"/>
          <w:lang w:val="en-GB"/>
        </w:rPr>
        <w:t xml:space="preserve"> in the ‘I am a climate hero’ project in Stuttgart/Germany.</w:t>
      </w:r>
      <w:r w:rsidRPr="00C776E4">
        <w:rPr>
          <w:sz w:val="24"/>
          <w:szCs w:val="24"/>
          <w:lang w:val="en-GB"/>
        </w:rPr>
        <w:br/>
      </w:r>
    </w:p>
    <w:p w:rsidR="000F3262" w:rsidRDefault="000F3262" w:rsidP="000F3262">
      <w:pPr>
        <w:rPr>
          <w:sz w:val="24"/>
          <w:szCs w:val="24"/>
          <w:lang w:val="en-GB"/>
        </w:rPr>
      </w:pPr>
      <w:r>
        <w:rPr>
          <w:sz w:val="24"/>
          <w:szCs w:val="24"/>
          <w:lang w:val="en-GB"/>
        </w:rPr>
        <w:t xml:space="preserve">15 primary school classes attended the mobility training and the cost of 10 classes was covered by the </w:t>
      </w:r>
      <w:r w:rsidRPr="00C776E4">
        <w:rPr>
          <w:sz w:val="24"/>
          <w:szCs w:val="24"/>
          <w:lang w:val="en-GB"/>
        </w:rPr>
        <w:t>activityfund</w:t>
      </w:r>
      <w:r>
        <w:rPr>
          <w:sz w:val="24"/>
          <w:szCs w:val="24"/>
          <w:lang w:val="en-GB"/>
        </w:rPr>
        <w:t xml:space="preserve"> of the EU network </w:t>
      </w:r>
      <w:r w:rsidRPr="00C776E4">
        <w:rPr>
          <w:sz w:val="24"/>
          <w:szCs w:val="24"/>
          <w:lang w:val="en-GB"/>
        </w:rPr>
        <w:t>CIVITAS</w:t>
      </w:r>
      <w:r>
        <w:rPr>
          <w:sz w:val="24"/>
          <w:szCs w:val="24"/>
          <w:lang w:val="en-GB"/>
        </w:rPr>
        <w:t xml:space="preserve">.  The project was led by </w:t>
      </w:r>
      <w:r w:rsidRPr="00C776E4">
        <w:rPr>
          <w:sz w:val="24"/>
          <w:szCs w:val="24"/>
          <w:lang w:val="en-GB"/>
        </w:rPr>
        <w:t>Regina Lüdert</w:t>
      </w:r>
      <w:r>
        <w:rPr>
          <w:sz w:val="24"/>
          <w:szCs w:val="24"/>
          <w:lang w:val="en-GB"/>
        </w:rPr>
        <w:t xml:space="preserve"> of the </w:t>
      </w:r>
      <w:r w:rsidRPr="00080222">
        <w:rPr>
          <w:rFonts w:cs="Arial"/>
          <w:bCs/>
          <w:color w:val="000000"/>
          <w:sz w:val="24"/>
          <w:szCs w:val="24"/>
          <w:lang w:val="en-GB"/>
        </w:rPr>
        <w:t xml:space="preserve">Environmental Protection </w:t>
      </w:r>
      <w:r>
        <w:rPr>
          <w:rFonts w:cs="Arial"/>
          <w:bCs/>
          <w:color w:val="000000"/>
          <w:sz w:val="24"/>
          <w:szCs w:val="24"/>
          <w:lang w:val="en-GB"/>
        </w:rPr>
        <w:t xml:space="preserve">Office. It was developed by </w:t>
      </w:r>
      <w:r w:rsidRPr="00C776E4">
        <w:rPr>
          <w:sz w:val="24"/>
          <w:szCs w:val="24"/>
          <w:lang w:val="en-GB"/>
        </w:rPr>
        <w:t>Stephanie Esch</w:t>
      </w:r>
      <w:r>
        <w:rPr>
          <w:sz w:val="24"/>
          <w:szCs w:val="24"/>
          <w:lang w:val="en-GB"/>
        </w:rPr>
        <w:t xml:space="preserve"> of the raumstadt_architektur agency.</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During the course of three double lessons, the school children participate in exper</w:t>
      </w:r>
      <w:r>
        <w:rPr>
          <w:sz w:val="24"/>
          <w:szCs w:val="24"/>
          <w:lang w:val="en-GB"/>
        </w:rPr>
        <w:t>i</w:t>
      </w:r>
      <w:r>
        <w:rPr>
          <w:sz w:val="24"/>
          <w:szCs w:val="24"/>
          <w:lang w:val="en-GB"/>
        </w:rPr>
        <w:t>ments and educational games to learn what climate change means and how we can protect the climate and the environment in our everyday lives. The children also co</w:t>
      </w:r>
      <w:r>
        <w:rPr>
          <w:sz w:val="24"/>
          <w:szCs w:val="24"/>
          <w:lang w:val="en-GB"/>
        </w:rPr>
        <w:t>l</w:t>
      </w:r>
      <w:r>
        <w:rPr>
          <w:sz w:val="24"/>
          <w:szCs w:val="24"/>
          <w:lang w:val="en-GB"/>
        </w:rPr>
        <w:t>lected ‘walking points’ by completing journeys on foot instead of by car. The aim was to reduce traffic in the area around the school and increase awareness of enviro</w:t>
      </w:r>
      <w:r>
        <w:rPr>
          <w:sz w:val="24"/>
          <w:szCs w:val="24"/>
          <w:lang w:val="en-GB"/>
        </w:rPr>
        <w:t>n</w:t>
      </w:r>
      <w:r>
        <w:rPr>
          <w:sz w:val="24"/>
          <w:szCs w:val="24"/>
          <w:lang w:val="en-GB"/>
        </w:rPr>
        <w:t xml:space="preserve">mental issues among the children. </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The parents of the school children also got involved in the campaign through a family contract. The contract stipulated climate protection measures which the family could</w:t>
      </w:r>
      <w:bookmarkStart w:id="0" w:name="_GoBack"/>
      <w:bookmarkEnd w:id="0"/>
      <w:r>
        <w:rPr>
          <w:sz w:val="24"/>
          <w:szCs w:val="24"/>
          <w:lang w:val="en-GB"/>
        </w:rPr>
        <w:t xml:space="preserve"> implement in their everyday lives. </w:t>
      </w:r>
    </w:p>
    <w:p w:rsidR="000F3262" w:rsidRDefault="000F3262" w:rsidP="000F3262">
      <w:pPr>
        <w:rPr>
          <w:sz w:val="24"/>
          <w:szCs w:val="24"/>
          <w:lang w:val="en-GB"/>
        </w:rPr>
      </w:pPr>
    </w:p>
    <w:p w:rsidR="000F3262" w:rsidRPr="00C776E4" w:rsidRDefault="000F3262" w:rsidP="000F3262">
      <w:pPr>
        <w:rPr>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lastRenderedPageBreak/>
        <w:t>A comparison of all 4 primary schools in terms of environmentally-friendly journeys to school at the project start and project end</w:t>
      </w:r>
    </w:p>
    <w:p w:rsidR="000F3262" w:rsidRPr="00C776E4" w:rsidRDefault="000F3262" w:rsidP="000F3262">
      <w:pPr>
        <w:rPr>
          <w:rFonts w:cs="Arial"/>
          <w:sz w:val="24"/>
          <w:szCs w:val="24"/>
          <w:lang w:val="en-GB"/>
        </w:rPr>
      </w:pPr>
    </w:p>
    <w:p w:rsidR="000F3262" w:rsidRPr="00C776E4" w:rsidRDefault="000F3262" w:rsidP="000F3262">
      <w:pPr>
        <w:rPr>
          <w:rFonts w:cs="Arial"/>
          <w:sz w:val="24"/>
          <w:szCs w:val="24"/>
          <w:lang w:val="en-GB"/>
        </w:rPr>
      </w:pPr>
    </w:p>
    <w:p w:rsidR="000F3262" w:rsidRPr="006D1AFC" w:rsidRDefault="000F3262" w:rsidP="000F3262">
      <w:pPr>
        <w:rPr>
          <w:rFonts w:cs="Arial"/>
          <w:sz w:val="24"/>
          <w:szCs w:val="24"/>
          <w:lang w:val="en-GB"/>
        </w:rPr>
      </w:pPr>
      <w:r>
        <w:rPr>
          <w:noProof/>
        </w:rPr>
        <w:drawing>
          <wp:inline distT="0" distB="0" distL="0" distR="0">
            <wp:extent cx="5695950" cy="26098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695950" cy="2609850"/>
                    </a:xfrm>
                    <a:prstGeom prst="rect">
                      <a:avLst/>
                    </a:prstGeom>
                    <a:noFill/>
                    <a:ln w="9525">
                      <a:noFill/>
                      <a:miter lim="800000"/>
                      <a:headEnd/>
                      <a:tailEnd/>
                    </a:ln>
                  </pic:spPr>
                </pic:pic>
              </a:graphicData>
            </a:graphic>
          </wp:inline>
        </w:drawing>
      </w:r>
    </w:p>
    <w:p w:rsidR="000F3262" w:rsidRPr="00C776E4" w:rsidRDefault="000F3262" w:rsidP="000F3262">
      <w:pPr>
        <w:rPr>
          <w:rFonts w:cs="Arial"/>
          <w:sz w:val="24"/>
          <w:szCs w:val="24"/>
          <w:lang w:val="en-GB"/>
        </w:rPr>
      </w:pPr>
    </w:p>
    <w:tbl>
      <w:tblPr>
        <w:tblW w:w="5556" w:type="dxa"/>
        <w:tblInd w:w="70" w:type="dxa"/>
        <w:tblCellMar>
          <w:left w:w="70" w:type="dxa"/>
          <w:right w:w="70" w:type="dxa"/>
        </w:tblCellMar>
        <w:tblLook w:val="0000"/>
      </w:tblPr>
      <w:tblGrid>
        <w:gridCol w:w="596"/>
        <w:gridCol w:w="376"/>
        <w:gridCol w:w="936"/>
        <w:gridCol w:w="1216"/>
        <w:gridCol w:w="1216"/>
        <w:gridCol w:w="1216"/>
      </w:tblGrid>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b/>
                <w:bCs/>
                <w:sz w:val="20"/>
              </w:rPr>
            </w:pPr>
            <w:r w:rsidRPr="006D1AFC">
              <w:rPr>
                <w:rFonts w:cs="Arial"/>
                <w:b/>
                <w:bCs/>
                <w:sz w:val="20"/>
              </w:rPr>
              <w:t>Key:</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sz w:val="20"/>
              </w:rPr>
            </w:pP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0F3262" w:rsidTr="00310ECA">
        <w:trPr>
          <w:trHeight w:val="255"/>
        </w:trPr>
        <w:tc>
          <w:tcPr>
            <w:tcW w:w="596" w:type="dxa"/>
            <w:tcBorders>
              <w:top w:val="nil"/>
              <w:left w:val="nil"/>
              <w:bottom w:val="nil"/>
              <w:right w:val="nil"/>
            </w:tcBorders>
            <w:shd w:val="clear" w:color="auto" w:fill="FF9900"/>
            <w:noWrap/>
            <w:vAlign w:val="bottom"/>
          </w:tcPr>
          <w:p w:rsidR="000F3262" w:rsidRPr="006D1AFC" w:rsidRDefault="000F3262" w:rsidP="00310ECA">
            <w:pPr>
              <w:rPr>
                <w:rFonts w:cs="Arial"/>
                <w:sz w:val="20"/>
              </w:rPr>
            </w:pPr>
            <w:r w:rsidRPr="006D1AFC">
              <w:rPr>
                <w:rFonts w:cs="Arial"/>
                <w:sz w:val="20"/>
              </w:rPr>
              <w:t> </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start</w:t>
            </w:r>
          </w:p>
        </w:tc>
      </w:tr>
      <w:tr w:rsidR="000F3262" w:rsidRPr="000F3262" w:rsidTr="00310ECA">
        <w:trPr>
          <w:trHeight w:val="255"/>
        </w:trPr>
        <w:tc>
          <w:tcPr>
            <w:tcW w:w="59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93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r>
      <w:tr w:rsidR="000F3262" w:rsidRPr="000F3262" w:rsidTr="00310ECA">
        <w:trPr>
          <w:trHeight w:val="255"/>
        </w:trPr>
        <w:tc>
          <w:tcPr>
            <w:tcW w:w="596" w:type="dxa"/>
            <w:tcBorders>
              <w:top w:val="nil"/>
              <w:left w:val="nil"/>
              <w:bottom w:val="nil"/>
              <w:right w:val="nil"/>
            </w:tcBorders>
            <w:shd w:val="clear" w:color="auto" w:fill="99CC00"/>
            <w:noWrap/>
            <w:vAlign w:val="bottom"/>
          </w:tcPr>
          <w:p w:rsidR="000F3262" w:rsidRPr="000F3262" w:rsidRDefault="000F3262" w:rsidP="00310ECA">
            <w:pPr>
              <w:rPr>
                <w:rFonts w:cs="Arial"/>
                <w:sz w:val="20"/>
                <w:lang w:val="en-US"/>
              </w:rPr>
            </w:pPr>
            <w:r w:rsidRPr="000F3262">
              <w:rPr>
                <w:rFonts w:cs="Arial"/>
                <w:sz w:val="20"/>
                <w:lang w:val="en-US"/>
              </w:rPr>
              <w:t> </w:t>
            </w: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end</w:t>
            </w:r>
          </w:p>
        </w:tc>
      </w:tr>
    </w:tbl>
    <w:p w:rsidR="000F3262" w:rsidRPr="00C776E4" w:rsidRDefault="000F3262" w:rsidP="000F3262">
      <w:pPr>
        <w:rPr>
          <w:rFonts w:cs="Arial"/>
          <w:sz w:val="24"/>
          <w:szCs w:val="24"/>
          <w:lang w:val="en-GB"/>
        </w:rPr>
      </w:pP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All of the participating primary schools were able to increase their environmentally-friendly journeys to school (on foot or by bike, bus and train) by an average of 5%. The greatest improvement was documented at the Reisachschule at 7%.</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The 4% improvement at the Wolfbuschschule school is also very pleasing to see b</w:t>
      </w:r>
      <w:r w:rsidRPr="00C72877">
        <w:rPr>
          <w:rFonts w:cs="Arial"/>
          <w:sz w:val="24"/>
          <w:szCs w:val="24"/>
          <w:lang w:val="en-GB"/>
        </w:rPr>
        <w:t>e</w:t>
      </w:r>
      <w:r w:rsidRPr="00C72877">
        <w:rPr>
          <w:rFonts w:cs="Arial"/>
          <w:sz w:val="24"/>
          <w:szCs w:val="24"/>
          <w:lang w:val="en-GB"/>
        </w:rPr>
        <w:t xml:space="preserve">cause this is a bilingual German/Italian primary school with lots of foreign students. </w:t>
      </w:r>
    </w:p>
    <w:p w:rsidR="000F3262" w:rsidRPr="00C776E4" w:rsidRDefault="000F3262" w:rsidP="000F3262">
      <w:pPr>
        <w:rPr>
          <w:rFonts w:cs="Arial"/>
          <w:sz w:val="24"/>
          <w:szCs w:val="24"/>
          <w:lang w:val="en-GB"/>
        </w:rPr>
      </w:pPr>
    </w:p>
    <w:p w:rsidR="000F3262" w:rsidRDefault="000F3262" w:rsidP="000F3262">
      <w:pPr>
        <w:rPr>
          <w:rFonts w:ascii="Verdana" w:hAnsi="Verdana"/>
          <w:lang w:val="en-GB"/>
        </w:rPr>
      </w:pPr>
    </w:p>
    <w:p w:rsidR="000F3262" w:rsidRPr="00C72877" w:rsidRDefault="000F3262" w:rsidP="000F3262">
      <w:pPr>
        <w:rPr>
          <w:rFonts w:cs="Arial"/>
          <w:sz w:val="24"/>
          <w:szCs w:val="24"/>
          <w:lang w:val="en-GB"/>
        </w:rPr>
      </w:pPr>
      <w:r w:rsidRPr="00C72877">
        <w:rPr>
          <w:rFonts w:cs="Arial"/>
          <w:sz w:val="24"/>
          <w:szCs w:val="24"/>
          <w:lang w:val="en-GB"/>
        </w:rPr>
        <w:t>Concluding comments</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 xml:space="preserve">The children were very enthusiastic about the project. After some initial scepticism, the parents were also happy to support their children in their endeavours and seek out ways of helping to protect the climate as a family. </w:t>
      </w:r>
    </w:p>
    <w:p w:rsidR="000F3262" w:rsidRPr="00C72877" w:rsidRDefault="000F3262" w:rsidP="000F3262">
      <w:pPr>
        <w:rPr>
          <w:rFonts w:cs="Arial"/>
          <w:sz w:val="24"/>
          <w:szCs w:val="24"/>
          <w:lang w:val="en-GB"/>
        </w:rPr>
      </w:pPr>
    </w:p>
    <w:p w:rsidR="000F3262" w:rsidRPr="00C776E4" w:rsidRDefault="000F3262" w:rsidP="000F3262">
      <w:pPr>
        <w:rPr>
          <w:rFonts w:cs="Arial"/>
          <w:sz w:val="24"/>
          <w:szCs w:val="24"/>
          <w:lang w:val="en-GB"/>
        </w:rPr>
      </w:pPr>
      <w:r w:rsidRPr="00C72877">
        <w:rPr>
          <w:rFonts w:cs="Arial"/>
          <w:sz w:val="24"/>
          <w:szCs w:val="24"/>
          <w:lang w:val="en-GB"/>
        </w:rPr>
        <w:t>The cheers were unbelievable when the children were awarded a certificate with their total number of points and a T-shirt with the words ‘I am a climate hero’. Each child can now feel like a genuine climate expert because they know much more about pr</w:t>
      </w:r>
      <w:r w:rsidRPr="00C72877">
        <w:rPr>
          <w:rFonts w:cs="Arial"/>
          <w:sz w:val="24"/>
          <w:szCs w:val="24"/>
          <w:lang w:val="en-GB"/>
        </w:rPr>
        <w:t>o</w:t>
      </w:r>
      <w:r w:rsidRPr="00C72877">
        <w:rPr>
          <w:rFonts w:cs="Arial"/>
          <w:sz w:val="24"/>
          <w:szCs w:val="24"/>
          <w:lang w:val="en-GB"/>
        </w:rPr>
        <w:t>tecting the climate and can do something to help, including in the future</w:t>
      </w:r>
      <w:r>
        <w:rPr>
          <w:rFonts w:cs="Arial"/>
          <w:sz w:val="24"/>
          <w:szCs w:val="24"/>
          <w:lang w:val="en-GB"/>
        </w:rPr>
        <w:t>.</w:t>
      </w:r>
    </w:p>
    <w:p w:rsidR="000F3262" w:rsidRPr="00C776E4" w:rsidRDefault="000F3262" w:rsidP="000F3262">
      <w:pPr>
        <w:rPr>
          <w:sz w:val="24"/>
          <w:szCs w:val="24"/>
          <w:lang w:val="en-GB"/>
        </w:rPr>
      </w:pPr>
    </w:p>
    <w:p w:rsidR="000F3262" w:rsidRPr="00C776E4" w:rsidRDefault="000F3262" w:rsidP="000F3262">
      <w:pPr>
        <w:rPr>
          <w:b/>
          <w:sz w:val="24"/>
          <w:szCs w:val="24"/>
          <w:lang w:val="en-GB"/>
        </w:rPr>
      </w:pPr>
    </w:p>
    <w:p w:rsidR="000F3262" w:rsidRPr="00C776E4" w:rsidRDefault="000F3262" w:rsidP="000F3262">
      <w:pPr>
        <w:rPr>
          <w:b/>
          <w:sz w:val="24"/>
          <w:szCs w:val="24"/>
          <w:lang w:val="en-GB"/>
        </w:rPr>
      </w:pPr>
      <w:r>
        <w:rPr>
          <w:b/>
          <w:noProof/>
          <w:sz w:val="24"/>
          <w:szCs w:val="24"/>
        </w:rPr>
        <w:lastRenderedPageBreak/>
        <w:drawing>
          <wp:inline distT="0" distB="0" distL="0" distR="0">
            <wp:extent cx="5715000" cy="3810000"/>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F3262" w:rsidRPr="00C776E4" w:rsidRDefault="000F3262" w:rsidP="000F3262">
      <w:pPr>
        <w:rPr>
          <w:b/>
          <w:sz w:val="24"/>
          <w:szCs w:val="24"/>
          <w:lang w:val="en-GB"/>
        </w:rPr>
      </w:pPr>
    </w:p>
    <w:p w:rsidR="000F3262" w:rsidRPr="00C93AC6" w:rsidRDefault="000F3262" w:rsidP="000F3262">
      <w:pPr>
        <w:rPr>
          <w:szCs w:val="24"/>
          <w:lang w:val="en-GB"/>
        </w:rPr>
      </w:pPr>
      <w:r>
        <w:rPr>
          <w:szCs w:val="24"/>
          <w:lang w:val="en-GB"/>
        </w:rPr>
        <w:t xml:space="preserve">Mayor </w:t>
      </w:r>
      <w:r w:rsidRPr="00CA0FD3">
        <w:rPr>
          <w:szCs w:val="24"/>
          <w:lang w:val="en-GB"/>
        </w:rPr>
        <w:t xml:space="preserve">Kuhn </w:t>
      </w:r>
      <w:r>
        <w:rPr>
          <w:szCs w:val="24"/>
          <w:lang w:val="en-GB"/>
        </w:rPr>
        <w:t>explains the concept of climate protection to school children</w:t>
      </w:r>
      <w:r w:rsidRPr="00CA0FD3">
        <w:rPr>
          <w:szCs w:val="24"/>
          <w:lang w:val="en-GB"/>
        </w:rPr>
        <w:t xml:space="preserve"> </w:t>
      </w:r>
    </w:p>
    <w:p w:rsidR="000F3262" w:rsidRPr="00C776E4" w:rsidRDefault="000F3262" w:rsidP="000F3262">
      <w:pPr>
        <w:rPr>
          <w:b/>
          <w:sz w:val="24"/>
          <w:szCs w:val="24"/>
          <w:lang w:val="en-GB"/>
        </w:rPr>
      </w:pPr>
    </w:p>
    <w:p w:rsidR="000F3262" w:rsidRDefault="000F3262" w:rsidP="000F3262">
      <w:pPr>
        <w:rPr>
          <w:b/>
          <w:sz w:val="24"/>
          <w:szCs w:val="24"/>
          <w:lang w:val="en-GB"/>
        </w:rPr>
      </w:pPr>
    </w:p>
    <w:p w:rsidR="000F3262" w:rsidRDefault="000F3262" w:rsidP="000F3262">
      <w:pPr>
        <w:rPr>
          <w:b/>
          <w:sz w:val="28"/>
          <w:szCs w:val="28"/>
          <w:lang w:val="en-GB"/>
        </w:rPr>
      </w:pPr>
      <w:r>
        <w:rPr>
          <w:b/>
          <w:sz w:val="28"/>
          <w:szCs w:val="28"/>
          <w:lang w:val="en-GB"/>
        </w:rPr>
        <w:t>Short summary of the project ‘I am a climate hero’ project</w:t>
      </w:r>
    </w:p>
    <w:p w:rsidR="000F3262" w:rsidRPr="00CA0FD3" w:rsidRDefault="000F3262" w:rsidP="000F3262">
      <w:pPr>
        <w:rPr>
          <w:b/>
          <w:sz w:val="28"/>
          <w:szCs w:val="28"/>
          <w:lang w:val="en-GB"/>
        </w:rPr>
      </w:pPr>
      <w:r>
        <w:rPr>
          <w:b/>
          <w:sz w:val="28"/>
          <w:szCs w:val="28"/>
          <w:lang w:val="en-GB"/>
        </w:rPr>
        <w:t>Walking makes a difference</w:t>
      </w:r>
      <w:r w:rsidRPr="00CA0FD3">
        <w:rPr>
          <w:b/>
          <w:sz w:val="28"/>
          <w:szCs w:val="28"/>
          <w:lang w:val="en-GB"/>
        </w:rPr>
        <w:t>!</w:t>
      </w:r>
    </w:p>
    <w:p w:rsidR="000F3262" w:rsidRPr="00CA0FD3" w:rsidRDefault="000F3262" w:rsidP="000F3262">
      <w:pPr>
        <w:jc w:val="both"/>
        <w:rPr>
          <w:b/>
          <w:sz w:val="28"/>
          <w:szCs w:val="28"/>
          <w:lang w:val="en-GB"/>
        </w:rPr>
      </w:pPr>
      <w:r>
        <w:rPr>
          <w:b/>
          <w:sz w:val="28"/>
          <w:szCs w:val="28"/>
          <w:lang w:val="en-GB"/>
        </w:rPr>
        <w:t>Teaching mobility</w:t>
      </w:r>
      <w:r w:rsidRPr="00CA0FD3">
        <w:rPr>
          <w:b/>
          <w:sz w:val="28"/>
          <w:szCs w:val="28"/>
          <w:lang w:val="en-GB"/>
        </w:rPr>
        <w:t xml:space="preserve"> </w:t>
      </w:r>
      <w:r>
        <w:rPr>
          <w:b/>
          <w:sz w:val="28"/>
          <w:szCs w:val="28"/>
          <w:lang w:val="en-GB"/>
        </w:rPr>
        <w:t xml:space="preserve">at </w:t>
      </w:r>
      <w:smartTag w:uri="urn:schemas-microsoft-com:office:smarttags" w:element="place">
        <w:smartTag w:uri="urn:schemas-microsoft-com:office:smarttags" w:element="City">
          <w:r>
            <w:rPr>
              <w:b/>
              <w:sz w:val="28"/>
              <w:szCs w:val="28"/>
              <w:lang w:val="en-GB"/>
            </w:rPr>
            <w:t>Stuttgart</w:t>
          </w:r>
        </w:smartTag>
      </w:smartTag>
      <w:r>
        <w:rPr>
          <w:b/>
          <w:sz w:val="28"/>
          <w:szCs w:val="28"/>
          <w:lang w:val="en-GB"/>
        </w:rPr>
        <w:t>’s primary schools</w:t>
      </w:r>
    </w:p>
    <w:p w:rsidR="000F3262" w:rsidRPr="00C776E4" w:rsidRDefault="000F3262" w:rsidP="000F3262">
      <w:pPr>
        <w:rPr>
          <w:b/>
          <w:sz w:val="24"/>
          <w:szCs w:val="24"/>
          <w:lang w:val="en-GB"/>
        </w:rPr>
      </w:pPr>
    </w:p>
    <w:p w:rsidR="000F3262" w:rsidRPr="00C776E4" w:rsidRDefault="000F3262" w:rsidP="000F3262">
      <w:pPr>
        <w:rPr>
          <w:sz w:val="24"/>
          <w:szCs w:val="24"/>
          <w:lang w:val="en-GB"/>
        </w:rPr>
      </w:pPr>
      <w:r>
        <w:rPr>
          <w:sz w:val="24"/>
          <w:szCs w:val="24"/>
          <w:lang w:val="en-GB"/>
        </w:rPr>
        <w:t xml:space="preserve">During the months of October and November 2015, 332 primary school children from 4 schools </w:t>
      </w:r>
      <w:r w:rsidRPr="007F16F2">
        <w:rPr>
          <w:sz w:val="24"/>
          <w:szCs w:val="24"/>
          <w:lang w:val="en-GB"/>
        </w:rPr>
        <w:t>took part</w:t>
      </w:r>
      <w:r>
        <w:rPr>
          <w:sz w:val="24"/>
          <w:szCs w:val="24"/>
          <w:lang w:val="en-GB"/>
        </w:rPr>
        <w:t xml:space="preserve"> in the ‘I am a climate hero’ project in Stuttgart/Germany.</w:t>
      </w:r>
      <w:r w:rsidRPr="00C776E4">
        <w:rPr>
          <w:sz w:val="24"/>
          <w:szCs w:val="24"/>
          <w:lang w:val="en-GB"/>
        </w:rPr>
        <w:br/>
      </w:r>
    </w:p>
    <w:p w:rsidR="000F3262" w:rsidRDefault="000F3262" w:rsidP="000F3262">
      <w:pPr>
        <w:rPr>
          <w:sz w:val="24"/>
          <w:szCs w:val="24"/>
          <w:lang w:val="en-GB"/>
        </w:rPr>
      </w:pPr>
      <w:r>
        <w:rPr>
          <w:sz w:val="24"/>
          <w:szCs w:val="24"/>
          <w:lang w:val="en-GB"/>
        </w:rPr>
        <w:t xml:space="preserve">15 primary school classes attended the mobility training and the cost of 10 classes was covered by the </w:t>
      </w:r>
      <w:r w:rsidRPr="00C776E4">
        <w:rPr>
          <w:sz w:val="24"/>
          <w:szCs w:val="24"/>
          <w:lang w:val="en-GB"/>
        </w:rPr>
        <w:t>activityfund</w:t>
      </w:r>
      <w:r>
        <w:rPr>
          <w:sz w:val="24"/>
          <w:szCs w:val="24"/>
          <w:lang w:val="en-GB"/>
        </w:rPr>
        <w:t xml:space="preserve"> of the EU network </w:t>
      </w:r>
      <w:r w:rsidRPr="00C776E4">
        <w:rPr>
          <w:sz w:val="24"/>
          <w:szCs w:val="24"/>
          <w:lang w:val="en-GB"/>
        </w:rPr>
        <w:t>CIVITAS</w:t>
      </w:r>
      <w:r>
        <w:rPr>
          <w:sz w:val="24"/>
          <w:szCs w:val="24"/>
          <w:lang w:val="en-GB"/>
        </w:rPr>
        <w:t xml:space="preserve">.  The project was led by </w:t>
      </w:r>
      <w:r w:rsidRPr="00C776E4">
        <w:rPr>
          <w:sz w:val="24"/>
          <w:szCs w:val="24"/>
          <w:lang w:val="en-GB"/>
        </w:rPr>
        <w:t>Regina Lüdert</w:t>
      </w:r>
      <w:r>
        <w:rPr>
          <w:sz w:val="24"/>
          <w:szCs w:val="24"/>
          <w:lang w:val="en-GB"/>
        </w:rPr>
        <w:t xml:space="preserve"> of the </w:t>
      </w:r>
      <w:r w:rsidRPr="00080222">
        <w:rPr>
          <w:rFonts w:cs="Arial"/>
          <w:bCs/>
          <w:color w:val="000000"/>
          <w:sz w:val="24"/>
          <w:szCs w:val="24"/>
          <w:lang w:val="en-GB"/>
        </w:rPr>
        <w:t xml:space="preserve">Environmental Protection </w:t>
      </w:r>
      <w:r>
        <w:rPr>
          <w:rFonts w:cs="Arial"/>
          <w:bCs/>
          <w:color w:val="000000"/>
          <w:sz w:val="24"/>
          <w:szCs w:val="24"/>
          <w:lang w:val="en-GB"/>
        </w:rPr>
        <w:t xml:space="preserve">Office. It was developed by </w:t>
      </w:r>
      <w:r w:rsidRPr="00C776E4">
        <w:rPr>
          <w:sz w:val="24"/>
          <w:szCs w:val="24"/>
          <w:lang w:val="en-GB"/>
        </w:rPr>
        <w:t>Stephanie Esch</w:t>
      </w:r>
      <w:r>
        <w:rPr>
          <w:sz w:val="24"/>
          <w:szCs w:val="24"/>
          <w:lang w:val="en-GB"/>
        </w:rPr>
        <w:t xml:space="preserve"> of the raumstadt_architektur agency.</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During the course of three double lessons, the school children participate in exper</w:t>
      </w:r>
      <w:r>
        <w:rPr>
          <w:sz w:val="24"/>
          <w:szCs w:val="24"/>
          <w:lang w:val="en-GB"/>
        </w:rPr>
        <w:t>i</w:t>
      </w:r>
      <w:r>
        <w:rPr>
          <w:sz w:val="24"/>
          <w:szCs w:val="24"/>
          <w:lang w:val="en-GB"/>
        </w:rPr>
        <w:t>ments and educational games to learn what climate change means and how we can protect the climate and the environment in our everyday lives. The children also co</w:t>
      </w:r>
      <w:r>
        <w:rPr>
          <w:sz w:val="24"/>
          <w:szCs w:val="24"/>
          <w:lang w:val="en-GB"/>
        </w:rPr>
        <w:t>l</w:t>
      </w:r>
      <w:r>
        <w:rPr>
          <w:sz w:val="24"/>
          <w:szCs w:val="24"/>
          <w:lang w:val="en-GB"/>
        </w:rPr>
        <w:t>lected ‘walking points’ by completing journeys on foot instead of by car. The aim was to reduce traffic in the area around the school and increase awareness of enviro</w:t>
      </w:r>
      <w:r>
        <w:rPr>
          <w:sz w:val="24"/>
          <w:szCs w:val="24"/>
          <w:lang w:val="en-GB"/>
        </w:rPr>
        <w:t>n</w:t>
      </w:r>
      <w:r>
        <w:rPr>
          <w:sz w:val="24"/>
          <w:szCs w:val="24"/>
          <w:lang w:val="en-GB"/>
        </w:rPr>
        <w:t xml:space="preserve">mental issues among the children. </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 xml:space="preserve">The parents of the school children also got involved in the campaign through a family contract. The contract stipulated climate protection measures which the family could implement in their everyday lives. </w:t>
      </w:r>
    </w:p>
    <w:p w:rsidR="000F3262" w:rsidRDefault="000F3262" w:rsidP="000F3262">
      <w:pPr>
        <w:rPr>
          <w:sz w:val="24"/>
          <w:szCs w:val="24"/>
          <w:lang w:val="en-GB"/>
        </w:rPr>
      </w:pPr>
    </w:p>
    <w:p w:rsidR="000F3262" w:rsidRPr="00C776E4" w:rsidRDefault="000F3262" w:rsidP="000F3262">
      <w:pPr>
        <w:rPr>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lastRenderedPageBreak/>
        <w:t>A comparison of all 4 primary schools in terms of environmentally-friendly journeys to school at the project start and project end</w:t>
      </w:r>
    </w:p>
    <w:p w:rsidR="000F3262" w:rsidRPr="00C776E4" w:rsidRDefault="000F3262" w:rsidP="000F3262">
      <w:pPr>
        <w:rPr>
          <w:rFonts w:cs="Arial"/>
          <w:sz w:val="24"/>
          <w:szCs w:val="24"/>
          <w:lang w:val="en-GB"/>
        </w:rPr>
      </w:pPr>
    </w:p>
    <w:p w:rsidR="000F3262" w:rsidRPr="00C776E4" w:rsidRDefault="000F3262" w:rsidP="000F3262">
      <w:pPr>
        <w:rPr>
          <w:rFonts w:cs="Arial"/>
          <w:sz w:val="24"/>
          <w:szCs w:val="24"/>
          <w:lang w:val="en-GB"/>
        </w:rPr>
      </w:pPr>
    </w:p>
    <w:p w:rsidR="000F3262" w:rsidRPr="006D1AFC" w:rsidRDefault="000F3262" w:rsidP="000F3262">
      <w:pPr>
        <w:rPr>
          <w:rFonts w:cs="Arial"/>
          <w:sz w:val="24"/>
          <w:szCs w:val="24"/>
          <w:lang w:val="en-GB"/>
        </w:rPr>
      </w:pPr>
      <w:r>
        <w:rPr>
          <w:noProof/>
        </w:rPr>
        <w:drawing>
          <wp:inline distT="0" distB="0" distL="0" distR="0">
            <wp:extent cx="5695950" cy="26098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695950" cy="2609850"/>
                    </a:xfrm>
                    <a:prstGeom prst="rect">
                      <a:avLst/>
                    </a:prstGeom>
                    <a:noFill/>
                    <a:ln w="9525">
                      <a:noFill/>
                      <a:miter lim="800000"/>
                      <a:headEnd/>
                      <a:tailEnd/>
                    </a:ln>
                  </pic:spPr>
                </pic:pic>
              </a:graphicData>
            </a:graphic>
          </wp:inline>
        </w:drawing>
      </w:r>
    </w:p>
    <w:p w:rsidR="000F3262" w:rsidRPr="00C776E4" w:rsidRDefault="000F3262" w:rsidP="000F3262">
      <w:pPr>
        <w:rPr>
          <w:rFonts w:cs="Arial"/>
          <w:sz w:val="24"/>
          <w:szCs w:val="24"/>
          <w:lang w:val="en-GB"/>
        </w:rPr>
      </w:pPr>
    </w:p>
    <w:tbl>
      <w:tblPr>
        <w:tblW w:w="5556" w:type="dxa"/>
        <w:tblInd w:w="70" w:type="dxa"/>
        <w:tblCellMar>
          <w:left w:w="70" w:type="dxa"/>
          <w:right w:w="70" w:type="dxa"/>
        </w:tblCellMar>
        <w:tblLook w:val="0000"/>
      </w:tblPr>
      <w:tblGrid>
        <w:gridCol w:w="596"/>
        <w:gridCol w:w="376"/>
        <w:gridCol w:w="936"/>
        <w:gridCol w:w="1216"/>
        <w:gridCol w:w="1216"/>
        <w:gridCol w:w="1216"/>
      </w:tblGrid>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b/>
                <w:bCs/>
                <w:sz w:val="20"/>
              </w:rPr>
            </w:pPr>
            <w:r w:rsidRPr="006D1AFC">
              <w:rPr>
                <w:rFonts w:cs="Arial"/>
                <w:b/>
                <w:bCs/>
                <w:sz w:val="20"/>
              </w:rPr>
              <w:t>Key:</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sz w:val="20"/>
              </w:rPr>
            </w:pP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0F3262" w:rsidTr="00310ECA">
        <w:trPr>
          <w:trHeight w:val="255"/>
        </w:trPr>
        <w:tc>
          <w:tcPr>
            <w:tcW w:w="596" w:type="dxa"/>
            <w:tcBorders>
              <w:top w:val="nil"/>
              <w:left w:val="nil"/>
              <w:bottom w:val="nil"/>
              <w:right w:val="nil"/>
            </w:tcBorders>
            <w:shd w:val="clear" w:color="auto" w:fill="FF9900"/>
            <w:noWrap/>
            <w:vAlign w:val="bottom"/>
          </w:tcPr>
          <w:p w:rsidR="000F3262" w:rsidRPr="006D1AFC" w:rsidRDefault="000F3262" w:rsidP="00310ECA">
            <w:pPr>
              <w:rPr>
                <w:rFonts w:cs="Arial"/>
                <w:sz w:val="20"/>
              </w:rPr>
            </w:pPr>
            <w:r w:rsidRPr="006D1AFC">
              <w:rPr>
                <w:rFonts w:cs="Arial"/>
                <w:sz w:val="20"/>
              </w:rPr>
              <w:t> </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start</w:t>
            </w:r>
          </w:p>
        </w:tc>
      </w:tr>
      <w:tr w:rsidR="000F3262" w:rsidRPr="000F3262" w:rsidTr="00310ECA">
        <w:trPr>
          <w:trHeight w:val="255"/>
        </w:trPr>
        <w:tc>
          <w:tcPr>
            <w:tcW w:w="59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93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r>
      <w:tr w:rsidR="000F3262" w:rsidRPr="000F3262" w:rsidTr="00310ECA">
        <w:trPr>
          <w:trHeight w:val="255"/>
        </w:trPr>
        <w:tc>
          <w:tcPr>
            <w:tcW w:w="596" w:type="dxa"/>
            <w:tcBorders>
              <w:top w:val="nil"/>
              <w:left w:val="nil"/>
              <w:bottom w:val="nil"/>
              <w:right w:val="nil"/>
            </w:tcBorders>
            <w:shd w:val="clear" w:color="auto" w:fill="99CC00"/>
            <w:noWrap/>
            <w:vAlign w:val="bottom"/>
          </w:tcPr>
          <w:p w:rsidR="000F3262" w:rsidRPr="000F3262" w:rsidRDefault="000F3262" w:rsidP="00310ECA">
            <w:pPr>
              <w:rPr>
                <w:rFonts w:cs="Arial"/>
                <w:sz w:val="20"/>
                <w:lang w:val="en-US"/>
              </w:rPr>
            </w:pPr>
            <w:r w:rsidRPr="000F3262">
              <w:rPr>
                <w:rFonts w:cs="Arial"/>
                <w:sz w:val="20"/>
                <w:lang w:val="en-US"/>
              </w:rPr>
              <w:t> </w:t>
            </w: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end</w:t>
            </w:r>
          </w:p>
        </w:tc>
      </w:tr>
    </w:tbl>
    <w:p w:rsidR="000F3262" w:rsidRPr="00C776E4" w:rsidRDefault="000F3262" w:rsidP="000F3262">
      <w:pPr>
        <w:rPr>
          <w:rFonts w:cs="Arial"/>
          <w:sz w:val="24"/>
          <w:szCs w:val="24"/>
          <w:lang w:val="en-GB"/>
        </w:rPr>
      </w:pP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All of the participating primary schools were able to increase their environmentally-friendly journeys to school (on foot or by bike, bus and train) by an average of 5%. The greatest improvement was documented at the Reisachschule at 7%.</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The 4% improvement at the Wolfbuschschule school is also very pleasing to see b</w:t>
      </w:r>
      <w:r w:rsidRPr="00C72877">
        <w:rPr>
          <w:rFonts w:cs="Arial"/>
          <w:sz w:val="24"/>
          <w:szCs w:val="24"/>
          <w:lang w:val="en-GB"/>
        </w:rPr>
        <w:t>e</w:t>
      </w:r>
      <w:r w:rsidRPr="00C72877">
        <w:rPr>
          <w:rFonts w:cs="Arial"/>
          <w:sz w:val="24"/>
          <w:szCs w:val="24"/>
          <w:lang w:val="en-GB"/>
        </w:rPr>
        <w:t xml:space="preserve">cause this is a bilingual German/Italian primary school with lots of foreign students. </w:t>
      </w:r>
    </w:p>
    <w:p w:rsidR="000F3262" w:rsidRPr="00C776E4" w:rsidRDefault="000F3262" w:rsidP="000F3262">
      <w:pPr>
        <w:rPr>
          <w:rFonts w:cs="Arial"/>
          <w:sz w:val="24"/>
          <w:szCs w:val="24"/>
          <w:lang w:val="en-GB"/>
        </w:rPr>
      </w:pPr>
    </w:p>
    <w:p w:rsidR="000F3262" w:rsidRDefault="000F3262" w:rsidP="000F3262">
      <w:pPr>
        <w:rPr>
          <w:rFonts w:ascii="Verdana" w:hAnsi="Verdana"/>
          <w:lang w:val="en-GB"/>
        </w:rPr>
      </w:pPr>
    </w:p>
    <w:p w:rsidR="000F3262" w:rsidRPr="00C72877" w:rsidRDefault="000F3262" w:rsidP="000F3262">
      <w:pPr>
        <w:rPr>
          <w:rFonts w:cs="Arial"/>
          <w:sz w:val="24"/>
          <w:szCs w:val="24"/>
          <w:lang w:val="en-GB"/>
        </w:rPr>
      </w:pPr>
      <w:r w:rsidRPr="00C72877">
        <w:rPr>
          <w:rFonts w:cs="Arial"/>
          <w:sz w:val="24"/>
          <w:szCs w:val="24"/>
          <w:lang w:val="en-GB"/>
        </w:rPr>
        <w:t>Concluding comments</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 xml:space="preserve">The children were very enthusiastic about the project. After some initial scepticism, the parents were also happy to support their children in their endeavours and seek out ways of helping to protect the climate as a family. </w:t>
      </w:r>
    </w:p>
    <w:p w:rsidR="000F3262" w:rsidRPr="00C72877" w:rsidRDefault="000F3262" w:rsidP="000F3262">
      <w:pPr>
        <w:rPr>
          <w:rFonts w:cs="Arial"/>
          <w:sz w:val="24"/>
          <w:szCs w:val="24"/>
          <w:lang w:val="en-GB"/>
        </w:rPr>
      </w:pPr>
    </w:p>
    <w:p w:rsidR="000F3262" w:rsidRPr="00C776E4" w:rsidRDefault="000F3262" w:rsidP="000F3262">
      <w:pPr>
        <w:rPr>
          <w:rFonts w:cs="Arial"/>
          <w:sz w:val="24"/>
          <w:szCs w:val="24"/>
          <w:lang w:val="en-GB"/>
        </w:rPr>
      </w:pPr>
      <w:r w:rsidRPr="00C72877">
        <w:rPr>
          <w:rFonts w:cs="Arial"/>
          <w:sz w:val="24"/>
          <w:szCs w:val="24"/>
          <w:lang w:val="en-GB"/>
        </w:rPr>
        <w:t>The cheers were unbelievable when the children were awarded a certificate with their total number of points and a T-shirt with the words ‘I am a climate hero’. Each child can now feel like a genuine climate expert because they know much more about pr</w:t>
      </w:r>
      <w:r w:rsidRPr="00C72877">
        <w:rPr>
          <w:rFonts w:cs="Arial"/>
          <w:sz w:val="24"/>
          <w:szCs w:val="24"/>
          <w:lang w:val="en-GB"/>
        </w:rPr>
        <w:t>o</w:t>
      </w:r>
      <w:r w:rsidRPr="00C72877">
        <w:rPr>
          <w:rFonts w:cs="Arial"/>
          <w:sz w:val="24"/>
          <w:szCs w:val="24"/>
          <w:lang w:val="en-GB"/>
        </w:rPr>
        <w:t>tecting the climate and can do something to help, including in the future</w:t>
      </w:r>
      <w:r>
        <w:rPr>
          <w:rFonts w:cs="Arial"/>
          <w:sz w:val="24"/>
          <w:szCs w:val="24"/>
          <w:lang w:val="en-GB"/>
        </w:rPr>
        <w:t>.</w:t>
      </w:r>
    </w:p>
    <w:p w:rsidR="000F3262" w:rsidRPr="00C776E4" w:rsidRDefault="000F3262" w:rsidP="000F3262">
      <w:pPr>
        <w:rPr>
          <w:sz w:val="24"/>
          <w:szCs w:val="24"/>
          <w:lang w:val="en-GB"/>
        </w:rPr>
      </w:pPr>
    </w:p>
    <w:p w:rsidR="000F3262" w:rsidRPr="00C776E4" w:rsidRDefault="000F3262" w:rsidP="000F3262">
      <w:pPr>
        <w:rPr>
          <w:b/>
          <w:sz w:val="24"/>
          <w:szCs w:val="24"/>
          <w:lang w:val="en-GB"/>
        </w:rPr>
      </w:pPr>
    </w:p>
    <w:p w:rsidR="000F3262" w:rsidRPr="00C776E4" w:rsidRDefault="000F3262" w:rsidP="000F3262">
      <w:pPr>
        <w:rPr>
          <w:b/>
          <w:sz w:val="24"/>
          <w:szCs w:val="24"/>
          <w:lang w:val="en-GB"/>
        </w:rPr>
      </w:pPr>
      <w:r>
        <w:rPr>
          <w:b/>
          <w:noProof/>
          <w:sz w:val="24"/>
          <w:szCs w:val="24"/>
        </w:rPr>
        <w:lastRenderedPageBreak/>
        <w:drawing>
          <wp:inline distT="0" distB="0" distL="0" distR="0">
            <wp:extent cx="5715000" cy="3810000"/>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F3262" w:rsidRPr="00C776E4" w:rsidRDefault="000F3262" w:rsidP="000F3262">
      <w:pPr>
        <w:rPr>
          <w:b/>
          <w:sz w:val="24"/>
          <w:szCs w:val="24"/>
          <w:lang w:val="en-GB"/>
        </w:rPr>
      </w:pPr>
    </w:p>
    <w:p w:rsidR="000F3262" w:rsidRPr="00C93AC6" w:rsidRDefault="000F3262" w:rsidP="000F3262">
      <w:pPr>
        <w:rPr>
          <w:szCs w:val="24"/>
          <w:lang w:val="en-GB"/>
        </w:rPr>
      </w:pPr>
      <w:r>
        <w:rPr>
          <w:szCs w:val="24"/>
          <w:lang w:val="en-GB"/>
        </w:rPr>
        <w:t xml:space="preserve">Mayor </w:t>
      </w:r>
      <w:r w:rsidRPr="00CA0FD3">
        <w:rPr>
          <w:szCs w:val="24"/>
          <w:lang w:val="en-GB"/>
        </w:rPr>
        <w:t xml:space="preserve">Kuhn </w:t>
      </w:r>
      <w:r>
        <w:rPr>
          <w:szCs w:val="24"/>
          <w:lang w:val="en-GB"/>
        </w:rPr>
        <w:t>explains the concept of climate protection to school children</w:t>
      </w:r>
      <w:r w:rsidRPr="00CA0FD3">
        <w:rPr>
          <w:szCs w:val="24"/>
          <w:lang w:val="en-GB"/>
        </w:rPr>
        <w:t xml:space="preserve"> </w:t>
      </w:r>
    </w:p>
    <w:p w:rsidR="000F3262" w:rsidRPr="00C776E4" w:rsidRDefault="000F3262" w:rsidP="000F3262">
      <w:pPr>
        <w:rPr>
          <w:b/>
          <w:sz w:val="24"/>
          <w:szCs w:val="24"/>
          <w:lang w:val="en-GB"/>
        </w:rPr>
      </w:pPr>
    </w:p>
    <w:p w:rsidR="000F3262" w:rsidRDefault="000F3262" w:rsidP="000F3262">
      <w:pPr>
        <w:rPr>
          <w:b/>
          <w:sz w:val="24"/>
          <w:szCs w:val="24"/>
          <w:lang w:val="en-GB"/>
        </w:rPr>
      </w:pPr>
    </w:p>
    <w:p w:rsidR="000F3262" w:rsidRDefault="000F3262" w:rsidP="000F3262">
      <w:pPr>
        <w:rPr>
          <w:b/>
          <w:sz w:val="28"/>
          <w:szCs w:val="28"/>
          <w:lang w:val="en-GB"/>
        </w:rPr>
      </w:pPr>
      <w:r>
        <w:rPr>
          <w:b/>
          <w:sz w:val="28"/>
          <w:szCs w:val="28"/>
          <w:lang w:val="en-GB"/>
        </w:rPr>
        <w:t>Short summary of the project ‘I am a climate hero’ project</w:t>
      </w:r>
    </w:p>
    <w:p w:rsidR="000F3262" w:rsidRPr="00CA0FD3" w:rsidRDefault="000F3262" w:rsidP="000F3262">
      <w:pPr>
        <w:rPr>
          <w:b/>
          <w:sz w:val="28"/>
          <w:szCs w:val="28"/>
          <w:lang w:val="en-GB"/>
        </w:rPr>
      </w:pPr>
      <w:r>
        <w:rPr>
          <w:b/>
          <w:sz w:val="28"/>
          <w:szCs w:val="28"/>
          <w:lang w:val="en-GB"/>
        </w:rPr>
        <w:t>Walking makes a difference</w:t>
      </w:r>
      <w:r w:rsidRPr="00CA0FD3">
        <w:rPr>
          <w:b/>
          <w:sz w:val="28"/>
          <w:szCs w:val="28"/>
          <w:lang w:val="en-GB"/>
        </w:rPr>
        <w:t>!</w:t>
      </w:r>
    </w:p>
    <w:p w:rsidR="000F3262" w:rsidRPr="00CA0FD3" w:rsidRDefault="000F3262" w:rsidP="000F3262">
      <w:pPr>
        <w:jc w:val="both"/>
        <w:rPr>
          <w:b/>
          <w:sz w:val="28"/>
          <w:szCs w:val="28"/>
          <w:lang w:val="en-GB"/>
        </w:rPr>
      </w:pPr>
      <w:r>
        <w:rPr>
          <w:b/>
          <w:sz w:val="28"/>
          <w:szCs w:val="28"/>
          <w:lang w:val="en-GB"/>
        </w:rPr>
        <w:t>Teaching mobility</w:t>
      </w:r>
      <w:r w:rsidRPr="00CA0FD3">
        <w:rPr>
          <w:b/>
          <w:sz w:val="28"/>
          <w:szCs w:val="28"/>
          <w:lang w:val="en-GB"/>
        </w:rPr>
        <w:t xml:space="preserve"> </w:t>
      </w:r>
      <w:r>
        <w:rPr>
          <w:b/>
          <w:sz w:val="28"/>
          <w:szCs w:val="28"/>
          <w:lang w:val="en-GB"/>
        </w:rPr>
        <w:t xml:space="preserve">at </w:t>
      </w:r>
      <w:smartTag w:uri="urn:schemas-microsoft-com:office:smarttags" w:element="place">
        <w:smartTag w:uri="urn:schemas-microsoft-com:office:smarttags" w:element="City">
          <w:r>
            <w:rPr>
              <w:b/>
              <w:sz w:val="28"/>
              <w:szCs w:val="28"/>
              <w:lang w:val="en-GB"/>
            </w:rPr>
            <w:t>Stuttgart</w:t>
          </w:r>
        </w:smartTag>
      </w:smartTag>
      <w:r>
        <w:rPr>
          <w:b/>
          <w:sz w:val="28"/>
          <w:szCs w:val="28"/>
          <w:lang w:val="en-GB"/>
        </w:rPr>
        <w:t>’s primary schools</w:t>
      </w:r>
    </w:p>
    <w:p w:rsidR="000F3262" w:rsidRPr="00C776E4" w:rsidRDefault="000F3262" w:rsidP="000F3262">
      <w:pPr>
        <w:rPr>
          <w:b/>
          <w:sz w:val="24"/>
          <w:szCs w:val="24"/>
          <w:lang w:val="en-GB"/>
        </w:rPr>
      </w:pPr>
    </w:p>
    <w:p w:rsidR="000F3262" w:rsidRPr="00C776E4" w:rsidRDefault="000F3262" w:rsidP="000F3262">
      <w:pPr>
        <w:rPr>
          <w:sz w:val="24"/>
          <w:szCs w:val="24"/>
          <w:lang w:val="en-GB"/>
        </w:rPr>
      </w:pPr>
      <w:r>
        <w:rPr>
          <w:sz w:val="24"/>
          <w:szCs w:val="24"/>
          <w:lang w:val="en-GB"/>
        </w:rPr>
        <w:t xml:space="preserve">During the months of October and November 2015, 332 primary school children from 4 schools </w:t>
      </w:r>
      <w:r w:rsidRPr="007F16F2">
        <w:rPr>
          <w:sz w:val="24"/>
          <w:szCs w:val="24"/>
          <w:lang w:val="en-GB"/>
        </w:rPr>
        <w:t>took part</w:t>
      </w:r>
      <w:r>
        <w:rPr>
          <w:sz w:val="24"/>
          <w:szCs w:val="24"/>
          <w:lang w:val="en-GB"/>
        </w:rPr>
        <w:t xml:space="preserve"> in the ‘I am a climate hero’ project in Stuttgart/Germany.</w:t>
      </w:r>
      <w:r w:rsidRPr="00C776E4">
        <w:rPr>
          <w:sz w:val="24"/>
          <w:szCs w:val="24"/>
          <w:lang w:val="en-GB"/>
        </w:rPr>
        <w:br/>
      </w:r>
    </w:p>
    <w:p w:rsidR="000F3262" w:rsidRDefault="000F3262" w:rsidP="000F3262">
      <w:pPr>
        <w:rPr>
          <w:sz w:val="24"/>
          <w:szCs w:val="24"/>
          <w:lang w:val="en-GB"/>
        </w:rPr>
      </w:pPr>
      <w:r>
        <w:rPr>
          <w:sz w:val="24"/>
          <w:szCs w:val="24"/>
          <w:lang w:val="en-GB"/>
        </w:rPr>
        <w:t xml:space="preserve">15 primary school classes attended the mobility training and the cost of 10 classes was covered by the </w:t>
      </w:r>
      <w:r w:rsidRPr="00C776E4">
        <w:rPr>
          <w:sz w:val="24"/>
          <w:szCs w:val="24"/>
          <w:lang w:val="en-GB"/>
        </w:rPr>
        <w:t>activityfund</w:t>
      </w:r>
      <w:r>
        <w:rPr>
          <w:sz w:val="24"/>
          <w:szCs w:val="24"/>
          <w:lang w:val="en-GB"/>
        </w:rPr>
        <w:t xml:space="preserve"> of the EU network </w:t>
      </w:r>
      <w:r w:rsidRPr="00C776E4">
        <w:rPr>
          <w:sz w:val="24"/>
          <w:szCs w:val="24"/>
          <w:lang w:val="en-GB"/>
        </w:rPr>
        <w:t>CIVITAS</w:t>
      </w:r>
      <w:r>
        <w:rPr>
          <w:sz w:val="24"/>
          <w:szCs w:val="24"/>
          <w:lang w:val="en-GB"/>
        </w:rPr>
        <w:t xml:space="preserve">.  The project was led by </w:t>
      </w:r>
      <w:r w:rsidRPr="00C776E4">
        <w:rPr>
          <w:sz w:val="24"/>
          <w:szCs w:val="24"/>
          <w:lang w:val="en-GB"/>
        </w:rPr>
        <w:t>Regina Lüdert</w:t>
      </w:r>
      <w:r>
        <w:rPr>
          <w:sz w:val="24"/>
          <w:szCs w:val="24"/>
          <w:lang w:val="en-GB"/>
        </w:rPr>
        <w:t xml:space="preserve"> of the </w:t>
      </w:r>
      <w:r w:rsidRPr="00080222">
        <w:rPr>
          <w:rFonts w:cs="Arial"/>
          <w:bCs/>
          <w:color w:val="000000"/>
          <w:sz w:val="24"/>
          <w:szCs w:val="24"/>
          <w:lang w:val="en-GB"/>
        </w:rPr>
        <w:t xml:space="preserve">Environmental Protection </w:t>
      </w:r>
      <w:r>
        <w:rPr>
          <w:rFonts w:cs="Arial"/>
          <w:bCs/>
          <w:color w:val="000000"/>
          <w:sz w:val="24"/>
          <w:szCs w:val="24"/>
          <w:lang w:val="en-GB"/>
        </w:rPr>
        <w:t xml:space="preserve">Office. It was developed by </w:t>
      </w:r>
      <w:r w:rsidRPr="00C776E4">
        <w:rPr>
          <w:sz w:val="24"/>
          <w:szCs w:val="24"/>
          <w:lang w:val="en-GB"/>
        </w:rPr>
        <w:t>Stephanie Esch</w:t>
      </w:r>
      <w:r>
        <w:rPr>
          <w:sz w:val="24"/>
          <w:szCs w:val="24"/>
          <w:lang w:val="en-GB"/>
        </w:rPr>
        <w:t xml:space="preserve"> of the raumstadt_architektur agency.</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During the course of three double lessons, the school children participate in exper</w:t>
      </w:r>
      <w:r>
        <w:rPr>
          <w:sz w:val="24"/>
          <w:szCs w:val="24"/>
          <w:lang w:val="en-GB"/>
        </w:rPr>
        <w:t>i</w:t>
      </w:r>
      <w:r>
        <w:rPr>
          <w:sz w:val="24"/>
          <w:szCs w:val="24"/>
          <w:lang w:val="en-GB"/>
        </w:rPr>
        <w:t>ments and educational games to learn what climate change means and how we can protect the climate and the environment in our everyday lives. The children also co</w:t>
      </w:r>
      <w:r>
        <w:rPr>
          <w:sz w:val="24"/>
          <w:szCs w:val="24"/>
          <w:lang w:val="en-GB"/>
        </w:rPr>
        <w:t>l</w:t>
      </w:r>
      <w:r>
        <w:rPr>
          <w:sz w:val="24"/>
          <w:szCs w:val="24"/>
          <w:lang w:val="en-GB"/>
        </w:rPr>
        <w:t>lected ‘walking points’ by completing journeys on foot instead of by car. The aim was to reduce traffic in the area around the school and increase awareness of enviro</w:t>
      </w:r>
      <w:r>
        <w:rPr>
          <w:sz w:val="24"/>
          <w:szCs w:val="24"/>
          <w:lang w:val="en-GB"/>
        </w:rPr>
        <w:t>n</w:t>
      </w:r>
      <w:r>
        <w:rPr>
          <w:sz w:val="24"/>
          <w:szCs w:val="24"/>
          <w:lang w:val="en-GB"/>
        </w:rPr>
        <w:t xml:space="preserve">mental issues among the children. </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 xml:space="preserve">The parents of the school children also got involved in the campaign through a family contract. The contract stipulated climate protection measures which the family could implement in their everyday lives. </w:t>
      </w:r>
    </w:p>
    <w:p w:rsidR="000F3262" w:rsidRDefault="000F3262" w:rsidP="000F3262">
      <w:pPr>
        <w:rPr>
          <w:sz w:val="24"/>
          <w:szCs w:val="24"/>
          <w:lang w:val="en-GB"/>
        </w:rPr>
      </w:pPr>
    </w:p>
    <w:p w:rsidR="000F3262" w:rsidRPr="00C776E4" w:rsidRDefault="000F3262" w:rsidP="000F3262">
      <w:pPr>
        <w:rPr>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lastRenderedPageBreak/>
        <w:t>A comparison of all 4 primary schools in terms of environmentally-friendly journeys to school at the project start and project end</w:t>
      </w:r>
    </w:p>
    <w:p w:rsidR="000F3262" w:rsidRPr="00C776E4" w:rsidRDefault="000F3262" w:rsidP="000F3262">
      <w:pPr>
        <w:rPr>
          <w:rFonts w:cs="Arial"/>
          <w:sz w:val="24"/>
          <w:szCs w:val="24"/>
          <w:lang w:val="en-GB"/>
        </w:rPr>
      </w:pPr>
    </w:p>
    <w:p w:rsidR="000F3262" w:rsidRPr="00C776E4" w:rsidRDefault="000F3262" w:rsidP="000F3262">
      <w:pPr>
        <w:rPr>
          <w:rFonts w:cs="Arial"/>
          <w:sz w:val="24"/>
          <w:szCs w:val="24"/>
          <w:lang w:val="en-GB"/>
        </w:rPr>
      </w:pPr>
    </w:p>
    <w:p w:rsidR="000F3262" w:rsidRPr="006D1AFC" w:rsidRDefault="000F3262" w:rsidP="000F3262">
      <w:pPr>
        <w:rPr>
          <w:rFonts w:cs="Arial"/>
          <w:sz w:val="24"/>
          <w:szCs w:val="24"/>
          <w:lang w:val="en-GB"/>
        </w:rPr>
      </w:pPr>
      <w:r>
        <w:rPr>
          <w:noProof/>
        </w:rPr>
        <w:drawing>
          <wp:inline distT="0" distB="0" distL="0" distR="0">
            <wp:extent cx="5695950" cy="260985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695950" cy="2609850"/>
                    </a:xfrm>
                    <a:prstGeom prst="rect">
                      <a:avLst/>
                    </a:prstGeom>
                    <a:noFill/>
                    <a:ln w="9525">
                      <a:noFill/>
                      <a:miter lim="800000"/>
                      <a:headEnd/>
                      <a:tailEnd/>
                    </a:ln>
                  </pic:spPr>
                </pic:pic>
              </a:graphicData>
            </a:graphic>
          </wp:inline>
        </w:drawing>
      </w:r>
    </w:p>
    <w:p w:rsidR="000F3262" w:rsidRPr="00C776E4" w:rsidRDefault="000F3262" w:rsidP="000F3262">
      <w:pPr>
        <w:rPr>
          <w:rFonts w:cs="Arial"/>
          <w:sz w:val="24"/>
          <w:szCs w:val="24"/>
          <w:lang w:val="en-GB"/>
        </w:rPr>
      </w:pPr>
    </w:p>
    <w:tbl>
      <w:tblPr>
        <w:tblW w:w="5556" w:type="dxa"/>
        <w:tblInd w:w="70" w:type="dxa"/>
        <w:tblCellMar>
          <w:left w:w="70" w:type="dxa"/>
          <w:right w:w="70" w:type="dxa"/>
        </w:tblCellMar>
        <w:tblLook w:val="0000"/>
      </w:tblPr>
      <w:tblGrid>
        <w:gridCol w:w="596"/>
        <w:gridCol w:w="376"/>
        <w:gridCol w:w="936"/>
        <w:gridCol w:w="1216"/>
        <w:gridCol w:w="1216"/>
        <w:gridCol w:w="1216"/>
      </w:tblGrid>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b/>
                <w:bCs/>
                <w:sz w:val="20"/>
              </w:rPr>
            </w:pPr>
            <w:r w:rsidRPr="006D1AFC">
              <w:rPr>
                <w:rFonts w:cs="Arial"/>
                <w:b/>
                <w:bCs/>
                <w:sz w:val="20"/>
              </w:rPr>
              <w:t>Key:</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sz w:val="20"/>
              </w:rPr>
            </w:pP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0F3262" w:rsidTr="00310ECA">
        <w:trPr>
          <w:trHeight w:val="255"/>
        </w:trPr>
        <w:tc>
          <w:tcPr>
            <w:tcW w:w="596" w:type="dxa"/>
            <w:tcBorders>
              <w:top w:val="nil"/>
              <w:left w:val="nil"/>
              <w:bottom w:val="nil"/>
              <w:right w:val="nil"/>
            </w:tcBorders>
            <w:shd w:val="clear" w:color="auto" w:fill="FF9900"/>
            <w:noWrap/>
            <w:vAlign w:val="bottom"/>
          </w:tcPr>
          <w:p w:rsidR="000F3262" w:rsidRPr="006D1AFC" w:rsidRDefault="000F3262" w:rsidP="00310ECA">
            <w:pPr>
              <w:rPr>
                <w:rFonts w:cs="Arial"/>
                <w:sz w:val="20"/>
              </w:rPr>
            </w:pPr>
            <w:r w:rsidRPr="006D1AFC">
              <w:rPr>
                <w:rFonts w:cs="Arial"/>
                <w:sz w:val="20"/>
              </w:rPr>
              <w:t> </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start</w:t>
            </w:r>
          </w:p>
        </w:tc>
      </w:tr>
      <w:tr w:rsidR="000F3262" w:rsidRPr="000F3262" w:rsidTr="00310ECA">
        <w:trPr>
          <w:trHeight w:val="255"/>
        </w:trPr>
        <w:tc>
          <w:tcPr>
            <w:tcW w:w="59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93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r>
      <w:tr w:rsidR="000F3262" w:rsidRPr="000F3262" w:rsidTr="00310ECA">
        <w:trPr>
          <w:trHeight w:val="255"/>
        </w:trPr>
        <w:tc>
          <w:tcPr>
            <w:tcW w:w="596" w:type="dxa"/>
            <w:tcBorders>
              <w:top w:val="nil"/>
              <w:left w:val="nil"/>
              <w:bottom w:val="nil"/>
              <w:right w:val="nil"/>
            </w:tcBorders>
            <w:shd w:val="clear" w:color="auto" w:fill="99CC00"/>
            <w:noWrap/>
            <w:vAlign w:val="bottom"/>
          </w:tcPr>
          <w:p w:rsidR="000F3262" w:rsidRPr="000F3262" w:rsidRDefault="000F3262" w:rsidP="00310ECA">
            <w:pPr>
              <w:rPr>
                <w:rFonts w:cs="Arial"/>
                <w:sz w:val="20"/>
                <w:lang w:val="en-US"/>
              </w:rPr>
            </w:pPr>
            <w:r w:rsidRPr="000F3262">
              <w:rPr>
                <w:rFonts w:cs="Arial"/>
                <w:sz w:val="20"/>
                <w:lang w:val="en-US"/>
              </w:rPr>
              <w:t> </w:t>
            </w: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end</w:t>
            </w:r>
          </w:p>
        </w:tc>
      </w:tr>
    </w:tbl>
    <w:p w:rsidR="000F3262" w:rsidRPr="00C776E4" w:rsidRDefault="000F3262" w:rsidP="000F3262">
      <w:pPr>
        <w:rPr>
          <w:rFonts w:cs="Arial"/>
          <w:sz w:val="24"/>
          <w:szCs w:val="24"/>
          <w:lang w:val="en-GB"/>
        </w:rPr>
      </w:pP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All of the participating primary schools were able to increase their environmentally-friendly journeys to school (on foot or by bike, bus and train) by an average of 5%. The greatest improvement was documented at the Reisachschule at 7%.</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The 4% improvement at the Wolfbuschschule school is also very pleasing to see b</w:t>
      </w:r>
      <w:r w:rsidRPr="00C72877">
        <w:rPr>
          <w:rFonts w:cs="Arial"/>
          <w:sz w:val="24"/>
          <w:szCs w:val="24"/>
          <w:lang w:val="en-GB"/>
        </w:rPr>
        <w:t>e</w:t>
      </w:r>
      <w:r w:rsidRPr="00C72877">
        <w:rPr>
          <w:rFonts w:cs="Arial"/>
          <w:sz w:val="24"/>
          <w:szCs w:val="24"/>
          <w:lang w:val="en-GB"/>
        </w:rPr>
        <w:t xml:space="preserve">cause this is a bilingual German/Italian primary school with lots of foreign students. </w:t>
      </w:r>
    </w:p>
    <w:p w:rsidR="000F3262" w:rsidRPr="00C776E4" w:rsidRDefault="000F3262" w:rsidP="000F3262">
      <w:pPr>
        <w:rPr>
          <w:rFonts w:cs="Arial"/>
          <w:sz w:val="24"/>
          <w:szCs w:val="24"/>
          <w:lang w:val="en-GB"/>
        </w:rPr>
      </w:pPr>
    </w:p>
    <w:p w:rsidR="000F3262" w:rsidRDefault="000F3262" w:rsidP="000F3262">
      <w:pPr>
        <w:rPr>
          <w:rFonts w:ascii="Verdana" w:hAnsi="Verdana"/>
          <w:lang w:val="en-GB"/>
        </w:rPr>
      </w:pPr>
    </w:p>
    <w:p w:rsidR="000F3262" w:rsidRPr="00C72877" w:rsidRDefault="000F3262" w:rsidP="000F3262">
      <w:pPr>
        <w:rPr>
          <w:rFonts w:cs="Arial"/>
          <w:sz w:val="24"/>
          <w:szCs w:val="24"/>
          <w:lang w:val="en-GB"/>
        </w:rPr>
      </w:pPr>
      <w:r w:rsidRPr="00C72877">
        <w:rPr>
          <w:rFonts w:cs="Arial"/>
          <w:sz w:val="24"/>
          <w:szCs w:val="24"/>
          <w:lang w:val="en-GB"/>
        </w:rPr>
        <w:t>Concluding comments</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 xml:space="preserve">The children were very enthusiastic about the project. After some initial scepticism, the parents were also happy to support their children in their endeavours and seek out ways of helping to protect the climate as a family. </w:t>
      </w:r>
    </w:p>
    <w:p w:rsidR="000F3262" w:rsidRPr="00C72877" w:rsidRDefault="000F3262" w:rsidP="000F3262">
      <w:pPr>
        <w:rPr>
          <w:rFonts w:cs="Arial"/>
          <w:sz w:val="24"/>
          <w:szCs w:val="24"/>
          <w:lang w:val="en-GB"/>
        </w:rPr>
      </w:pPr>
    </w:p>
    <w:p w:rsidR="000F3262" w:rsidRPr="00C776E4" w:rsidRDefault="000F3262" w:rsidP="000F3262">
      <w:pPr>
        <w:rPr>
          <w:rFonts w:cs="Arial"/>
          <w:sz w:val="24"/>
          <w:szCs w:val="24"/>
          <w:lang w:val="en-GB"/>
        </w:rPr>
      </w:pPr>
      <w:r w:rsidRPr="00C72877">
        <w:rPr>
          <w:rFonts w:cs="Arial"/>
          <w:sz w:val="24"/>
          <w:szCs w:val="24"/>
          <w:lang w:val="en-GB"/>
        </w:rPr>
        <w:t>The cheers were unbelievable when the children were awarded a certificate with their total number of points and a T-shirt with the words ‘I am a climate hero’. Each child can now feel like a genuine climate expert because they know much more about pr</w:t>
      </w:r>
      <w:r w:rsidRPr="00C72877">
        <w:rPr>
          <w:rFonts w:cs="Arial"/>
          <w:sz w:val="24"/>
          <w:szCs w:val="24"/>
          <w:lang w:val="en-GB"/>
        </w:rPr>
        <w:t>o</w:t>
      </w:r>
      <w:r w:rsidRPr="00C72877">
        <w:rPr>
          <w:rFonts w:cs="Arial"/>
          <w:sz w:val="24"/>
          <w:szCs w:val="24"/>
          <w:lang w:val="en-GB"/>
        </w:rPr>
        <w:t>tecting the climate and can do something to help, including in the future</w:t>
      </w:r>
      <w:r>
        <w:rPr>
          <w:rFonts w:cs="Arial"/>
          <w:sz w:val="24"/>
          <w:szCs w:val="24"/>
          <w:lang w:val="en-GB"/>
        </w:rPr>
        <w:t>.</w:t>
      </w:r>
    </w:p>
    <w:p w:rsidR="000F3262" w:rsidRPr="00C776E4" w:rsidRDefault="000F3262" w:rsidP="000F3262">
      <w:pPr>
        <w:rPr>
          <w:sz w:val="24"/>
          <w:szCs w:val="24"/>
          <w:lang w:val="en-GB"/>
        </w:rPr>
      </w:pPr>
    </w:p>
    <w:p w:rsidR="000F3262" w:rsidRPr="00C776E4" w:rsidRDefault="000F3262" w:rsidP="000F3262">
      <w:pPr>
        <w:rPr>
          <w:b/>
          <w:sz w:val="24"/>
          <w:szCs w:val="24"/>
          <w:lang w:val="en-GB"/>
        </w:rPr>
      </w:pPr>
    </w:p>
    <w:p w:rsidR="000F3262" w:rsidRPr="00C776E4" w:rsidRDefault="000F3262" w:rsidP="000F3262">
      <w:pPr>
        <w:rPr>
          <w:b/>
          <w:sz w:val="24"/>
          <w:szCs w:val="24"/>
          <w:lang w:val="en-GB"/>
        </w:rPr>
      </w:pPr>
      <w:r>
        <w:rPr>
          <w:b/>
          <w:noProof/>
          <w:sz w:val="24"/>
          <w:szCs w:val="24"/>
        </w:rPr>
        <w:lastRenderedPageBreak/>
        <w:drawing>
          <wp:inline distT="0" distB="0" distL="0" distR="0">
            <wp:extent cx="5715000" cy="3810000"/>
            <wp:effectExtent l="1905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F3262" w:rsidRPr="00C776E4" w:rsidRDefault="000F3262" w:rsidP="000F3262">
      <w:pPr>
        <w:rPr>
          <w:b/>
          <w:sz w:val="24"/>
          <w:szCs w:val="24"/>
          <w:lang w:val="en-GB"/>
        </w:rPr>
      </w:pPr>
    </w:p>
    <w:p w:rsidR="000F3262" w:rsidRPr="00C93AC6" w:rsidRDefault="000F3262" w:rsidP="000F3262">
      <w:pPr>
        <w:rPr>
          <w:szCs w:val="24"/>
          <w:lang w:val="en-GB"/>
        </w:rPr>
      </w:pPr>
      <w:r>
        <w:rPr>
          <w:szCs w:val="24"/>
          <w:lang w:val="en-GB"/>
        </w:rPr>
        <w:t xml:space="preserve">Mayor </w:t>
      </w:r>
      <w:r w:rsidRPr="00CA0FD3">
        <w:rPr>
          <w:szCs w:val="24"/>
          <w:lang w:val="en-GB"/>
        </w:rPr>
        <w:t xml:space="preserve">Kuhn </w:t>
      </w:r>
      <w:r>
        <w:rPr>
          <w:szCs w:val="24"/>
          <w:lang w:val="en-GB"/>
        </w:rPr>
        <w:t>explains the concept of climate protection to school children</w:t>
      </w:r>
      <w:r w:rsidRPr="00CA0FD3">
        <w:rPr>
          <w:szCs w:val="24"/>
          <w:lang w:val="en-GB"/>
        </w:rPr>
        <w:t xml:space="preserve"> </w:t>
      </w:r>
    </w:p>
    <w:p w:rsidR="000F3262" w:rsidRPr="00C776E4" w:rsidRDefault="000F3262" w:rsidP="000F3262">
      <w:pPr>
        <w:rPr>
          <w:b/>
          <w:sz w:val="24"/>
          <w:szCs w:val="24"/>
          <w:lang w:val="en-GB"/>
        </w:rPr>
      </w:pPr>
    </w:p>
    <w:p w:rsidR="000F3262" w:rsidRDefault="000F3262" w:rsidP="000F3262">
      <w:pPr>
        <w:rPr>
          <w:b/>
          <w:sz w:val="24"/>
          <w:szCs w:val="24"/>
          <w:lang w:val="en-GB"/>
        </w:rPr>
      </w:pPr>
    </w:p>
    <w:p w:rsidR="000F3262" w:rsidRDefault="000F3262" w:rsidP="000F3262">
      <w:pPr>
        <w:rPr>
          <w:b/>
          <w:sz w:val="28"/>
          <w:szCs w:val="28"/>
          <w:lang w:val="en-GB"/>
        </w:rPr>
      </w:pPr>
      <w:r>
        <w:rPr>
          <w:b/>
          <w:sz w:val="28"/>
          <w:szCs w:val="28"/>
          <w:lang w:val="en-GB"/>
        </w:rPr>
        <w:t>Short summary of the project ‘I am a climate hero’ project</w:t>
      </w:r>
    </w:p>
    <w:p w:rsidR="000F3262" w:rsidRPr="00CA0FD3" w:rsidRDefault="000F3262" w:rsidP="000F3262">
      <w:pPr>
        <w:rPr>
          <w:b/>
          <w:sz w:val="28"/>
          <w:szCs w:val="28"/>
          <w:lang w:val="en-GB"/>
        </w:rPr>
      </w:pPr>
      <w:r>
        <w:rPr>
          <w:b/>
          <w:sz w:val="28"/>
          <w:szCs w:val="28"/>
          <w:lang w:val="en-GB"/>
        </w:rPr>
        <w:t>Walking makes a difference</w:t>
      </w:r>
      <w:r w:rsidRPr="00CA0FD3">
        <w:rPr>
          <w:b/>
          <w:sz w:val="28"/>
          <w:szCs w:val="28"/>
          <w:lang w:val="en-GB"/>
        </w:rPr>
        <w:t>!</w:t>
      </w:r>
    </w:p>
    <w:p w:rsidR="000F3262" w:rsidRPr="00CA0FD3" w:rsidRDefault="000F3262" w:rsidP="000F3262">
      <w:pPr>
        <w:jc w:val="both"/>
        <w:rPr>
          <w:b/>
          <w:sz w:val="28"/>
          <w:szCs w:val="28"/>
          <w:lang w:val="en-GB"/>
        </w:rPr>
      </w:pPr>
      <w:r>
        <w:rPr>
          <w:b/>
          <w:sz w:val="28"/>
          <w:szCs w:val="28"/>
          <w:lang w:val="en-GB"/>
        </w:rPr>
        <w:t>Teaching mobility</w:t>
      </w:r>
      <w:r w:rsidRPr="00CA0FD3">
        <w:rPr>
          <w:b/>
          <w:sz w:val="28"/>
          <w:szCs w:val="28"/>
          <w:lang w:val="en-GB"/>
        </w:rPr>
        <w:t xml:space="preserve"> </w:t>
      </w:r>
      <w:r>
        <w:rPr>
          <w:b/>
          <w:sz w:val="28"/>
          <w:szCs w:val="28"/>
          <w:lang w:val="en-GB"/>
        </w:rPr>
        <w:t xml:space="preserve">at </w:t>
      </w:r>
      <w:smartTag w:uri="urn:schemas-microsoft-com:office:smarttags" w:element="place">
        <w:smartTag w:uri="urn:schemas-microsoft-com:office:smarttags" w:element="City">
          <w:r>
            <w:rPr>
              <w:b/>
              <w:sz w:val="28"/>
              <w:szCs w:val="28"/>
              <w:lang w:val="en-GB"/>
            </w:rPr>
            <w:t>Stuttgart</w:t>
          </w:r>
        </w:smartTag>
      </w:smartTag>
      <w:r>
        <w:rPr>
          <w:b/>
          <w:sz w:val="28"/>
          <w:szCs w:val="28"/>
          <w:lang w:val="en-GB"/>
        </w:rPr>
        <w:t>’s primary schools</w:t>
      </w:r>
    </w:p>
    <w:p w:rsidR="000F3262" w:rsidRPr="00C776E4" w:rsidRDefault="000F3262" w:rsidP="000F3262">
      <w:pPr>
        <w:rPr>
          <w:b/>
          <w:sz w:val="24"/>
          <w:szCs w:val="24"/>
          <w:lang w:val="en-GB"/>
        </w:rPr>
      </w:pPr>
    </w:p>
    <w:p w:rsidR="000F3262" w:rsidRPr="00C776E4" w:rsidRDefault="000F3262" w:rsidP="000F3262">
      <w:pPr>
        <w:rPr>
          <w:sz w:val="24"/>
          <w:szCs w:val="24"/>
          <w:lang w:val="en-GB"/>
        </w:rPr>
      </w:pPr>
      <w:r>
        <w:rPr>
          <w:sz w:val="24"/>
          <w:szCs w:val="24"/>
          <w:lang w:val="en-GB"/>
        </w:rPr>
        <w:t xml:space="preserve">During the months of October and November 2015, 332 primary school children from 4 schools </w:t>
      </w:r>
      <w:r w:rsidRPr="007F16F2">
        <w:rPr>
          <w:sz w:val="24"/>
          <w:szCs w:val="24"/>
          <w:lang w:val="en-GB"/>
        </w:rPr>
        <w:t>took part</w:t>
      </w:r>
      <w:r>
        <w:rPr>
          <w:sz w:val="24"/>
          <w:szCs w:val="24"/>
          <w:lang w:val="en-GB"/>
        </w:rPr>
        <w:t xml:space="preserve"> in the ‘I am a climate hero’ project in Stuttgart/Germany.</w:t>
      </w:r>
      <w:r w:rsidRPr="00C776E4">
        <w:rPr>
          <w:sz w:val="24"/>
          <w:szCs w:val="24"/>
          <w:lang w:val="en-GB"/>
        </w:rPr>
        <w:br/>
      </w:r>
    </w:p>
    <w:p w:rsidR="000F3262" w:rsidRDefault="000F3262" w:rsidP="000F3262">
      <w:pPr>
        <w:rPr>
          <w:sz w:val="24"/>
          <w:szCs w:val="24"/>
          <w:lang w:val="en-GB"/>
        </w:rPr>
      </w:pPr>
      <w:r>
        <w:rPr>
          <w:sz w:val="24"/>
          <w:szCs w:val="24"/>
          <w:lang w:val="en-GB"/>
        </w:rPr>
        <w:t xml:space="preserve">15 primary school classes attended the mobility training and the cost of 10 classes was covered by the </w:t>
      </w:r>
      <w:r w:rsidRPr="00C776E4">
        <w:rPr>
          <w:sz w:val="24"/>
          <w:szCs w:val="24"/>
          <w:lang w:val="en-GB"/>
        </w:rPr>
        <w:t>activityfund</w:t>
      </w:r>
      <w:r>
        <w:rPr>
          <w:sz w:val="24"/>
          <w:szCs w:val="24"/>
          <w:lang w:val="en-GB"/>
        </w:rPr>
        <w:t xml:space="preserve"> of the EU network </w:t>
      </w:r>
      <w:r w:rsidRPr="00C776E4">
        <w:rPr>
          <w:sz w:val="24"/>
          <w:szCs w:val="24"/>
          <w:lang w:val="en-GB"/>
        </w:rPr>
        <w:t>CIVITAS</w:t>
      </w:r>
      <w:r>
        <w:rPr>
          <w:sz w:val="24"/>
          <w:szCs w:val="24"/>
          <w:lang w:val="en-GB"/>
        </w:rPr>
        <w:t xml:space="preserve">.  The project was led by </w:t>
      </w:r>
      <w:r w:rsidRPr="00C776E4">
        <w:rPr>
          <w:sz w:val="24"/>
          <w:szCs w:val="24"/>
          <w:lang w:val="en-GB"/>
        </w:rPr>
        <w:t>Regina Lüdert</w:t>
      </w:r>
      <w:r>
        <w:rPr>
          <w:sz w:val="24"/>
          <w:szCs w:val="24"/>
          <w:lang w:val="en-GB"/>
        </w:rPr>
        <w:t xml:space="preserve"> of the </w:t>
      </w:r>
      <w:r w:rsidRPr="00080222">
        <w:rPr>
          <w:rFonts w:cs="Arial"/>
          <w:bCs/>
          <w:color w:val="000000"/>
          <w:sz w:val="24"/>
          <w:szCs w:val="24"/>
          <w:lang w:val="en-GB"/>
        </w:rPr>
        <w:t xml:space="preserve">Environmental Protection </w:t>
      </w:r>
      <w:r>
        <w:rPr>
          <w:rFonts w:cs="Arial"/>
          <w:bCs/>
          <w:color w:val="000000"/>
          <w:sz w:val="24"/>
          <w:szCs w:val="24"/>
          <w:lang w:val="en-GB"/>
        </w:rPr>
        <w:t xml:space="preserve">Office. It was developed by </w:t>
      </w:r>
      <w:r w:rsidRPr="00C776E4">
        <w:rPr>
          <w:sz w:val="24"/>
          <w:szCs w:val="24"/>
          <w:lang w:val="en-GB"/>
        </w:rPr>
        <w:t>Stephanie Esch</w:t>
      </w:r>
      <w:r>
        <w:rPr>
          <w:sz w:val="24"/>
          <w:szCs w:val="24"/>
          <w:lang w:val="en-GB"/>
        </w:rPr>
        <w:t xml:space="preserve"> of the raumstadt_architektur agency.</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During the course of three double lessons, the school children participate in exper</w:t>
      </w:r>
      <w:r>
        <w:rPr>
          <w:sz w:val="24"/>
          <w:szCs w:val="24"/>
          <w:lang w:val="en-GB"/>
        </w:rPr>
        <w:t>i</w:t>
      </w:r>
      <w:r>
        <w:rPr>
          <w:sz w:val="24"/>
          <w:szCs w:val="24"/>
          <w:lang w:val="en-GB"/>
        </w:rPr>
        <w:t>ments and educational games to learn what climate change means and how we can protect the climate and the environment in our everyday lives. The children also co</w:t>
      </w:r>
      <w:r>
        <w:rPr>
          <w:sz w:val="24"/>
          <w:szCs w:val="24"/>
          <w:lang w:val="en-GB"/>
        </w:rPr>
        <w:t>l</w:t>
      </w:r>
      <w:r>
        <w:rPr>
          <w:sz w:val="24"/>
          <w:szCs w:val="24"/>
          <w:lang w:val="en-GB"/>
        </w:rPr>
        <w:t>lected ‘walking points’ by completing journeys on foot instead of by car. The aim was to reduce traffic in the area around the school and increase awareness of enviro</w:t>
      </w:r>
      <w:r>
        <w:rPr>
          <w:sz w:val="24"/>
          <w:szCs w:val="24"/>
          <w:lang w:val="en-GB"/>
        </w:rPr>
        <w:t>n</w:t>
      </w:r>
      <w:r>
        <w:rPr>
          <w:sz w:val="24"/>
          <w:szCs w:val="24"/>
          <w:lang w:val="en-GB"/>
        </w:rPr>
        <w:t xml:space="preserve">mental issues among the children. </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 xml:space="preserve">The parents of the school children also got involved in the campaign through a family contract. The contract stipulated climate protection measures which the family could implement in their everyday lives. </w:t>
      </w:r>
    </w:p>
    <w:p w:rsidR="000F3262" w:rsidRDefault="000F3262" w:rsidP="000F3262">
      <w:pPr>
        <w:rPr>
          <w:sz w:val="24"/>
          <w:szCs w:val="24"/>
          <w:lang w:val="en-GB"/>
        </w:rPr>
      </w:pPr>
    </w:p>
    <w:p w:rsidR="000F3262" w:rsidRPr="00C776E4" w:rsidRDefault="000F3262" w:rsidP="000F3262">
      <w:pPr>
        <w:rPr>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lastRenderedPageBreak/>
        <w:t>A comparison of all 4 primary schools in terms of environmentally-friendly journeys to school at the project start and project end</w:t>
      </w:r>
    </w:p>
    <w:p w:rsidR="000F3262" w:rsidRPr="00C776E4" w:rsidRDefault="000F3262" w:rsidP="000F3262">
      <w:pPr>
        <w:rPr>
          <w:rFonts w:cs="Arial"/>
          <w:sz w:val="24"/>
          <w:szCs w:val="24"/>
          <w:lang w:val="en-GB"/>
        </w:rPr>
      </w:pPr>
    </w:p>
    <w:p w:rsidR="000F3262" w:rsidRPr="00C776E4" w:rsidRDefault="000F3262" w:rsidP="000F3262">
      <w:pPr>
        <w:rPr>
          <w:rFonts w:cs="Arial"/>
          <w:sz w:val="24"/>
          <w:szCs w:val="24"/>
          <w:lang w:val="en-GB"/>
        </w:rPr>
      </w:pPr>
    </w:p>
    <w:p w:rsidR="000F3262" w:rsidRPr="006D1AFC" w:rsidRDefault="000F3262" w:rsidP="000F3262">
      <w:pPr>
        <w:rPr>
          <w:rFonts w:cs="Arial"/>
          <w:sz w:val="24"/>
          <w:szCs w:val="24"/>
          <w:lang w:val="en-GB"/>
        </w:rPr>
      </w:pPr>
      <w:r>
        <w:rPr>
          <w:noProof/>
        </w:rPr>
        <w:drawing>
          <wp:inline distT="0" distB="0" distL="0" distR="0">
            <wp:extent cx="5695950" cy="260985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695950" cy="2609850"/>
                    </a:xfrm>
                    <a:prstGeom prst="rect">
                      <a:avLst/>
                    </a:prstGeom>
                    <a:noFill/>
                    <a:ln w="9525">
                      <a:noFill/>
                      <a:miter lim="800000"/>
                      <a:headEnd/>
                      <a:tailEnd/>
                    </a:ln>
                  </pic:spPr>
                </pic:pic>
              </a:graphicData>
            </a:graphic>
          </wp:inline>
        </w:drawing>
      </w:r>
    </w:p>
    <w:p w:rsidR="000F3262" w:rsidRPr="00C776E4" w:rsidRDefault="000F3262" w:rsidP="000F3262">
      <w:pPr>
        <w:rPr>
          <w:rFonts w:cs="Arial"/>
          <w:sz w:val="24"/>
          <w:szCs w:val="24"/>
          <w:lang w:val="en-GB"/>
        </w:rPr>
      </w:pPr>
    </w:p>
    <w:tbl>
      <w:tblPr>
        <w:tblW w:w="5556" w:type="dxa"/>
        <w:tblInd w:w="70" w:type="dxa"/>
        <w:tblCellMar>
          <w:left w:w="70" w:type="dxa"/>
          <w:right w:w="70" w:type="dxa"/>
        </w:tblCellMar>
        <w:tblLook w:val="0000"/>
      </w:tblPr>
      <w:tblGrid>
        <w:gridCol w:w="596"/>
        <w:gridCol w:w="376"/>
        <w:gridCol w:w="936"/>
        <w:gridCol w:w="1216"/>
        <w:gridCol w:w="1216"/>
        <w:gridCol w:w="1216"/>
      </w:tblGrid>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b/>
                <w:bCs/>
                <w:sz w:val="20"/>
              </w:rPr>
            </w:pPr>
            <w:r w:rsidRPr="006D1AFC">
              <w:rPr>
                <w:rFonts w:cs="Arial"/>
                <w:b/>
                <w:bCs/>
                <w:sz w:val="20"/>
              </w:rPr>
              <w:t>Key:</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sz w:val="20"/>
              </w:rPr>
            </w:pP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0F3262" w:rsidTr="00310ECA">
        <w:trPr>
          <w:trHeight w:val="255"/>
        </w:trPr>
        <w:tc>
          <w:tcPr>
            <w:tcW w:w="596" w:type="dxa"/>
            <w:tcBorders>
              <w:top w:val="nil"/>
              <w:left w:val="nil"/>
              <w:bottom w:val="nil"/>
              <w:right w:val="nil"/>
            </w:tcBorders>
            <w:shd w:val="clear" w:color="auto" w:fill="FF9900"/>
            <w:noWrap/>
            <w:vAlign w:val="bottom"/>
          </w:tcPr>
          <w:p w:rsidR="000F3262" w:rsidRPr="006D1AFC" w:rsidRDefault="000F3262" w:rsidP="00310ECA">
            <w:pPr>
              <w:rPr>
                <w:rFonts w:cs="Arial"/>
                <w:sz w:val="20"/>
              </w:rPr>
            </w:pPr>
            <w:r w:rsidRPr="006D1AFC">
              <w:rPr>
                <w:rFonts w:cs="Arial"/>
                <w:sz w:val="20"/>
              </w:rPr>
              <w:t> </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start</w:t>
            </w:r>
          </w:p>
        </w:tc>
      </w:tr>
      <w:tr w:rsidR="000F3262" w:rsidRPr="000F3262" w:rsidTr="00310ECA">
        <w:trPr>
          <w:trHeight w:val="255"/>
        </w:trPr>
        <w:tc>
          <w:tcPr>
            <w:tcW w:w="59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93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r>
      <w:tr w:rsidR="000F3262" w:rsidRPr="000F3262" w:rsidTr="00310ECA">
        <w:trPr>
          <w:trHeight w:val="255"/>
        </w:trPr>
        <w:tc>
          <w:tcPr>
            <w:tcW w:w="596" w:type="dxa"/>
            <w:tcBorders>
              <w:top w:val="nil"/>
              <w:left w:val="nil"/>
              <w:bottom w:val="nil"/>
              <w:right w:val="nil"/>
            </w:tcBorders>
            <w:shd w:val="clear" w:color="auto" w:fill="99CC00"/>
            <w:noWrap/>
            <w:vAlign w:val="bottom"/>
          </w:tcPr>
          <w:p w:rsidR="000F3262" w:rsidRPr="000F3262" w:rsidRDefault="000F3262" w:rsidP="00310ECA">
            <w:pPr>
              <w:rPr>
                <w:rFonts w:cs="Arial"/>
                <w:sz w:val="20"/>
                <w:lang w:val="en-US"/>
              </w:rPr>
            </w:pPr>
            <w:r w:rsidRPr="000F3262">
              <w:rPr>
                <w:rFonts w:cs="Arial"/>
                <w:sz w:val="20"/>
                <w:lang w:val="en-US"/>
              </w:rPr>
              <w:t> </w:t>
            </w: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end</w:t>
            </w:r>
          </w:p>
        </w:tc>
      </w:tr>
    </w:tbl>
    <w:p w:rsidR="000F3262" w:rsidRPr="00C776E4" w:rsidRDefault="000F3262" w:rsidP="000F3262">
      <w:pPr>
        <w:rPr>
          <w:rFonts w:cs="Arial"/>
          <w:sz w:val="24"/>
          <w:szCs w:val="24"/>
          <w:lang w:val="en-GB"/>
        </w:rPr>
      </w:pP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All of the participating primary schools were able to increase their environmentally-friendly journeys to school (on foot or by bike, bus and train) by an average of 5%. The greatest improvement was documented at the Reisachschule at 7%.</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The 4% improvement at the Wolfbuschschule school is also very pleasing to see b</w:t>
      </w:r>
      <w:r w:rsidRPr="00C72877">
        <w:rPr>
          <w:rFonts w:cs="Arial"/>
          <w:sz w:val="24"/>
          <w:szCs w:val="24"/>
          <w:lang w:val="en-GB"/>
        </w:rPr>
        <w:t>e</w:t>
      </w:r>
      <w:r w:rsidRPr="00C72877">
        <w:rPr>
          <w:rFonts w:cs="Arial"/>
          <w:sz w:val="24"/>
          <w:szCs w:val="24"/>
          <w:lang w:val="en-GB"/>
        </w:rPr>
        <w:t xml:space="preserve">cause this is a bilingual German/Italian primary school with lots of foreign students. </w:t>
      </w:r>
    </w:p>
    <w:p w:rsidR="000F3262" w:rsidRPr="00C776E4" w:rsidRDefault="000F3262" w:rsidP="000F3262">
      <w:pPr>
        <w:rPr>
          <w:rFonts w:cs="Arial"/>
          <w:sz w:val="24"/>
          <w:szCs w:val="24"/>
          <w:lang w:val="en-GB"/>
        </w:rPr>
      </w:pPr>
    </w:p>
    <w:p w:rsidR="000F3262" w:rsidRDefault="000F3262" w:rsidP="000F3262">
      <w:pPr>
        <w:rPr>
          <w:rFonts w:ascii="Verdana" w:hAnsi="Verdana"/>
          <w:lang w:val="en-GB"/>
        </w:rPr>
      </w:pPr>
    </w:p>
    <w:p w:rsidR="000F3262" w:rsidRPr="00C72877" w:rsidRDefault="000F3262" w:rsidP="000F3262">
      <w:pPr>
        <w:rPr>
          <w:rFonts w:cs="Arial"/>
          <w:sz w:val="24"/>
          <w:szCs w:val="24"/>
          <w:lang w:val="en-GB"/>
        </w:rPr>
      </w:pPr>
      <w:r w:rsidRPr="00C72877">
        <w:rPr>
          <w:rFonts w:cs="Arial"/>
          <w:sz w:val="24"/>
          <w:szCs w:val="24"/>
          <w:lang w:val="en-GB"/>
        </w:rPr>
        <w:t>Concluding comments</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 xml:space="preserve">The children were very enthusiastic about the project. After some initial scepticism, the parents were also happy to support their children in their endeavours and seek out ways of helping to protect the climate as a family. </w:t>
      </w:r>
    </w:p>
    <w:p w:rsidR="000F3262" w:rsidRPr="00C72877" w:rsidRDefault="000F3262" w:rsidP="000F3262">
      <w:pPr>
        <w:rPr>
          <w:rFonts w:cs="Arial"/>
          <w:sz w:val="24"/>
          <w:szCs w:val="24"/>
          <w:lang w:val="en-GB"/>
        </w:rPr>
      </w:pPr>
    </w:p>
    <w:p w:rsidR="000F3262" w:rsidRPr="00C776E4" w:rsidRDefault="000F3262" w:rsidP="000F3262">
      <w:pPr>
        <w:rPr>
          <w:rFonts w:cs="Arial"/>
          <w:sz w:val="24"/>
          <w:szCs w:val="24"/>
          <w:lang w:val="en-GB"/>
        </w:rPr>
      </w:pPr>
      <w:r w:rsidRPr="00C72877">
        <w:rPr>
          <w:rFonts w:cs="Arial"/>
          <w:sz w:val="24"/>
          <w:szCs w:val="24"/>
          <w:lang w:val="en-GB"/>
        </w:rPr>
        <w:t>The cheers were unbelievable when the children were awarded a certificate with their total number of points and a T-shirt with the words ‘I am a climate hero’. Each child can now feel like a genuine climate expert because they know much more about pr</w:t>
      </w:r>
      <w:r w:rsidRPr="00C72877">
        <w:rPr>
          <w:rFonts w:cs="Arial"/>
          <w:sz w:val="24"/>
          <w:szCs w:val="24"/>
          <w:lang w:val="en-GB"/>
        </w:rPr>
        <w:t>o</w:t>
      </w:r>
      <w:r w:rsidRPr="00C72877">
        <w:rPr>
          <w:rFonts w:cs="Arial"/>
          <w:sz w:val="24"/>
          <w:szCs w:val="24"/>
          <w:lang w:val="en-GB"/>
        </w:rPr>
        <w:t>tecting the climate and can do something to help, including in the future</w:t>
      </w:r>
      <w:r>
        <w:rPr>
          <w:rFonts w:cs="Arial"/>
          <w:sz w:val="24"/>
          <w:szCs w:val="24"/>
          <w:lang w:val="en-GB"/>
        </w:rPr>
        <w:t>.</w:t>
      </w:r>
    </w:p>
    <w:p w:rsidR="000F3262" w:rsidRPr="00C776E4" w:rsidRDefault="000F3262" w:rsidP="000F3262">
      <w:pPr>
        <w:rPr>
          <w:sz w:val="24"/>
          <w:szCs w:val="24"/>
          <w:lang w:val="en-GB"/>
        </w:rPr>
      </w:pPr>
    </w:p>
    <w:p w:rsidR="000F3262" w:rsidRPr="00C776E4" w:rsidRDefault="000F3262" w:rsidP="000F3262">
      <w:pPr>
        <w:rPr>
          <w:b/>
          <w:sz w:val="24"/>
          <w:szCs w:val="24"/>
          <w:lang w:val="en-GB"/>
        </w:rPr>
      </w:pPr>
    </w:p>
    <w:p w:rsidR="000F3262" w:rsidRPr="00C776E4" w:rsidRDefault="000F3262" w:rsidP="000F3262">
      <w:pPr>
        <w:rPr>
          <w:b/>
          <w:sz w:val="24"/>
          <w:szCs w:val="24"/>
          <w:lang w:val="en-GB"/>
        </w:rPr>
      </w:pPr>
      <w:r>
        <w:rPr>
          <w:b/>
          <w:noProof/>
          <w:sz w:val="24"/>
          <w:szCs w:val="24"/>
        </w:rPr>
        <w:lastRenderedPageBreak/>
        <w:drawing>
          <wp:inline distT="0" distB="0" distL="0" distR="0">
            <wp:extent cx="5715000" cy="3810000"/>
            <wp:effectExtent l="1905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F3262" w:rsidRPr="00C776E4" w:rsidRDefault="000F3262" w:rsidP="000F3262">
      <w:pPr>
        <w:rPr>
          <w:b/>
          <w:sz w:val="24"/>
          <w:szCs w:val="24"/>
          <w:lang w:val="en-GB"/>
        </w:rPr>
      </w:pPr>
    </w:p>
    <w:p w:rsidR="000F3262" w:rsidRPr="00C93AC6" w:rsidRDefault="000F3262" w:rsidP="000F3262">
      <w:pPr>
        <w:rPr>
          <w:szCs w:val="24"/>
          <w:lang w:val="en-GB"/>
        </w:rPr>
      </w:pPr>
      <w:r>
        <w:rPr>
          <w:szCs w:val="24"/>
          <w:lang w:val="en-GB"/>
        </w:rPr>
        <w:t xml:space="preserve">Mayor </w:t>
      </w:r>
      <w:r w:rsidRPr="00CA0FD3">
        <w:rPr>
          <w:szCs w:val="24"/>
          <w:lang w:val="en-GB"/>
        </w:rPr>
        <w:t xml:space="preserve">Kuhn </w:t>
      </w:r>
      <w:r>
        <w:rPr>
          <w:szCs w:val="24"/>
          <w:lang w:val="en-GB"/>
        </w:rPr>
        <w:t>explains the concept of climate protection to school children</w:t>
      </w:r>
      <w:r w:rsidRPr="00CA0FD3">
        <w:rPr>
          <w:szCs w:val="24"/>
          <w:lang w:val="en-GB"/>
        </w:rPr>
        <w:t xml:space="preserve"> </w:t>
      </w:r>
    </w:p>
    <w:p w:rsidR="000F3262" w:rsidRPr="00C776E4" w:rsidRDefault="000F3262" w:rsidP="000F3262">
      <w:pPr>
        <w:rPr>
          <w:b/>
          <w:sz w:val="24"/>
          <w:szCs w:val="24"/>
          <w:lang w:val="en-GB"/>
        </w:rPr>
      </w:pPr>
    </w:p>
    <w:p w:rsidR="000F3262" w:rsidRDefault="000F3262" w:rsidP="000F3262">
      <w:pPr>
        <w:rPr>
          <w:b/>
          <w:sz w:val="24"/>
          <w:szCs w:val="24"/>
          <w:lang w:val="en-GB"/>
        </w:rPr>
      </w:pPr>
    </w:p>
    <w:p w:rsidR="000F3262" w:rsidRDefault="000F3262" w:rsidP="000F3262">
      <w:pPr>
        <w:rPr>
          <w:b/>
          <w:sz w:val="28"/>
          <w:szCs w:val="28"/>
          <w:lang w:val="en-GB"/>
        </w:rPr>
      </w:pPr>
      <w:r>
        <w:rPr>
          <w:b/>
          <w:sz w:val="28"/>
          <w:szCs w:val="28"/>
          <w:lang w:val="en-GB"/>
        </w:rPr>
        <w:t>Short summary of the project ‘I am a climate hero’ project</w:t>
      </w:r>
    </w:p>
    <w:p w:rsidR="000F3262" w:rsidRPr="00CA0FD3" w:rsidRDefault="000F3262" w:rsidP="000F3262">
      <w:pPr>
        <w:rPr>
          <w:b/>
          <w:sz w:val="28"/>
          <w:szCs w:val="28"/>
          <w:lang w:val="en-GB"/>
        </w:rPr>
      </w:pPr>
      <w:r>
        <w:rPr>
          <w:b/>
          <w:sz w:val="28"/>
          <w:szCs w:val="28"/>
          <w:lang w:val="en-GB"/>
        </w:rPr>
        <w:t>Walking makes a difference</w:t>
      </w:r>
      <w:r w:rsidRPr="00CA0FD3">
        <w:rPr>
          <w:b/>
          <w:sz w:val="28"/>
          <w:szCs w:val="28"/>
          <w:lang w:val="en-GB"/>
        </w:rPr>
        <w:t>!</w:t>
      </w:r>
    </w:p>
    <w:p w:rsidR="000F3262" w:rsidRPr="00CA0FD3" w:rsidRDefault="000F3262" w:rsidP="000F3262">
      <w:pPr>
        <w:jc w:val="both"/>
        <w:rPr>
          <w:b/>
          <w:sz w:val="28"/>
          <w:szCs w:val="28"/>
          <w:lang w:val="en-GB"/>
        </w:rPr>
      </w:pPr>
      <w:r>
        <w:rPr>
          <w:b/>
          <w:sz w:val="28"/>
          <w:szCs w:val="28"/>
          <w:lang w:val="en-GB"/>
        </w:rPr>
        <w:t>Teaching mobility</w:t>
      </w:r>
      <w:r w:rsidRPr="00CA0FD3">
        <w:rPr>
          <w:b/>
          <w:sz w:val="28"/>
          <w:szCs w:val="28"/>
          <w:lang w:val="en-GB"/>
        </w:rPr>
        <w:t xml:space="preserve"> </w:t>
      </w:r>
      <w:r>
        <w:rPr>
          <w:b/>
          <w:sz w:val="28"/>
          <w:szCs w:val="28"/>
          <w:lang w:val="en-GB"/>
        </w:rPr>
        <w:t xml:space="preserve">at </w:t>
      </w:r>
      <w:smartTag w:uri="urn:schemas-microsoft-com:office:smarttags" w:element="place">
        <w:smartTag w:uri="urn:schemas-microsoft-com:office:smarttags" w:element="City">
          <w:r>
            <w:rPr>
              <w:b/>
              <w:sz w:val="28"/>
              <w:szCs w:val="28"/>
              <w:lang w:val="en-GB"/>
            </w:rPr>
            <w:t>Stuttgart</w:t>
          </w:r>
        </w:smartTag>
      </w:smartTag>
      <w:r>
        <w:rPr>
          <w:b/>
          <w:sz w:val="28"/>
          <w:szCs w:val="28"/>
          <w:lang w:val="en-GB"/>
        </w:rPr>
        <w:t>’s primary schools</w:t>
      </w:r>
    </w:p>
    <w:p w:rsidR="000F3262" w:rsidRPr="00C776E4" w:rsidRDefault="000F3262" w:rsidP="000F3262">
      <w:pPr>
        <w:rPr>
          <w:b/>
          <w:sz w:val="24"/>
          <w:szCs w:val="24"/>
          <w:lang w:val="en-GB"/>
        </w:rPr>
      </w:pPr>
    </w:p>
    <w:p w:rsidR="000F3262" w:rsidRPr="00C776E4" w:rsidRDefault="000F3262" w:rsidP="000F3262">
      <w:pPr>
        <w:rPr>
          <w:sz w:val="24"/>
          <w:szCs w:val="24"/>
          <w:lang w:val="en-GB"/>
        </w:rPr>
      </w:pPr>
      <w:r>
        <w:rPr>
          <w:sz w:val="24"/>
          <w:szCs w:val="24"/>
          <w:lang w:val="en-GB"/>
        </w:rPr>
        <w:t xml:space="preserve">During the months of October and November 2015, 332 primary school children from 4 schools </w:t>
      </w:r>
      <w:r w:rsidRPr="007F16F2">
        <w:rPr>
          <w:sz w:val="24"/>
          <w:szCs w:val="24"/>
          <w:lang w:val="en-GB"/>
        </w:rPr>
        <w:t>took part</w:t>
      </w:r>
      <w:r>
        <w:rPr>
          <w:sz w:val="24"/>
          <w:szCs w:val="24"/>
          <w:lang w:val="en-GB"/>
        </w:rPr>
        <w:t xml:space="preserve"> in the ‘I am a climate hero’ project in Stuttgart/Germany.</w:t>
      </w:r>
      <w:r w:rsidRPr="00C776E4">
        <w:rPr>
          <w:sz w:val="24"/>
          <w:szCs w:val="24"/>
          <w:lang w:val="en-GB"/>
        </w:rPr>
        <w:br/>
      </w:r>
    </w:p>
    <w:p w:rsidR="000F3262" w:rsidRDefault="000F3262" w:rsidP="000F3262">
      <w:pPr>
        <w:rPr>
          <w:sz w:val="24"/>
          <w:szCs w:val="24"/>
          <w:lang w:val="en-GB"/>
        </w:rPr>
      </w:pPr>
      <w:r>
        <w:rPr>
          <w:sz w:val="24"/>
          <w:szCs w:val="24"/>
          <w:lang w:val="en-GB"/>
        </w:rPr>
        <w:t xml:space="preserve">15 primary school classes attended the mobility training and the cost of 10 classes was covered by the </w:t>
      </w:r>
      <w:r w:rsidRPr="00C776E4">
        <w:rPr>
          <w:sz w:val="24"/>
          <w:szCs w:val="24"/>
          <w:lang w:val="en-GB"/>
        </w:rPr>
        <w:t>activityfund</w:t>
      </w:r>
      <w:r>
        <w:rPr>
          <w:sz w:val="24"/>
          <w:szCs w:val="24"/>
          <w:lang w:val="en-GB"/>
        </w:rPr>
        <w:t xml:space="preserve"> of the EU network </w:t>
      </w:r>
      <w:r w:rsidRPr="00C776E4">
        <w:rPr>
          <w:sz w:val="24"/>
          <w:szCs w:val="24"/>
          <w:lang w:val="en-GB"/>
        </w:rPr>
        <w:t>CIVITAS</w:t>
      </w:r>
      <w:r>
        <w:rPr>
          <w:sz w:val="24"/>
          <w:szCs w:val="24"/>
          <w:lang w:val="en-GB"/>
        </w:rPr>
        <w:t xml:space="preserve">.  The project was led by </w:t>
      </w:r>
      <w:r w:rsidRPr="00C776E4">
        <w:rPr>
          <w:sz w:val="24"/>
          <w:szCs w:val="24"/>
          <w:lang w:val="en-GB"/>
        </w:rPr>
        <w:t>Regina Lüdert</w:t>
      </w:r>
      <w:r>
        <w:rPr>
          <w:sz w:val="24"/>
          <w:szCs w:val="24"/>
          <w:lang w:val="en-GB"/>
        </w:rPr>
        <w:t xml:space="preserve"> of the </w:t>
      </w:r>
      <w:r w:rsidRPr="00080222">
        <w:rPr>
          <w:rFonts w:cs="Arial"/>
          <w:bCs/>
          <w:color w:val="000000"/>
          <w:sz w:val="24"/>
          <w:szCs w:val="24"/>
          <w:lang w:val="en-GB"/>
        </w:rPr>
        <w:t xml:space="preserve">Environmental Protection </w:t>
      </w:r>
      <w:r>
        <w:rPr>
          <w:rFonts w:cs="Arial"/>
          <w:bCs/>
          <w:color w:val="000000"/>
          <w:sz w:val="24"/>
          <w:szCs w:val="24"/>
          <w:lang w:val="en-GB"/>
        </w:rPr>
        <w:t xml:space="preserve">Office. It was developed by </w:t>
      </w:r>
      <w:r w:rsidRPr="00C776E4">
        <w:rPr>
          <w:sz w:val="24"/>
          <w:szCs w:val="24"/>
          <w:lang w:val="en-GB"/>
        </w:rPr>
        <w:t>Stephanie Esch</w:t>
      </w:r>
      <w:r>
        <w:rPr>
          <w:sz w:val="24"/>
          <w:szCs w:val="24"/>
          <w:lang w:val="en-GB"/>
        </w:rPr>
        <w:t xml:space="preserve"> of the raumstadt_architektur agency.</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During the course of three double lessons, the school children participate in exper</w:t>
      </w:r>
      <w:r>
        <w:rPr>
          <w:sz w:val="24"/>
          <w:szCs w:val="24"/>
          <w:lang w:val="en-GB"/>
        </w:rPr>
        <w:t>i</w:t>
      </w:r>
      <w:r>
        <w:rPr>
          <w:sz w:val="24"/>
          <w:szCs w:val="24"/>
          <w:lang w:val="en-GB"/>
        </w:rPr>
        <w:t>ments and educational games to learn what climate change means and how we can protect the climate and the environment in our everyday lives. The children also co</w:t>
      </w:r>
      <w:r>
        <w:rPr>
          <w:sz w:val="24"/>
          <w:szCs w:val="24"/>
          <w:lang w:val="en-GB"/>
        </w:rPr>
        <w:t>l</w:t>
      </w:r>
      <w:r>
        <w:rPr>
          <w:sz w:val="24"/>
          <w:szCs w:val="24"/>
          <w:lang w:val="en-GB"/>
        </w:rPr>
        <w:t>lected ‘walking points’ by completing journeys on foot instead of by car. The aim was to reduce traffic in the area around the school and increase awareness of enviro</w:t>
      </w:r>
      <w:r>
        <w:rPr>
          <w:sz w:val="24"/>
          <w:szCs w:val="24"/>
          <w:lang w:val="en-GB"/>
        </w:rPr>
        <w:t>n</w:t>
      </w:r>
      <w:r>
        <w:rPr>
          <w:sz w:val="24"/>
          <w:szCs w:val="24"/>
          <w:lang w:val="en-GB"/>
        </w:rPr>
        <w:t xml:space="preserve">mental issues among the children. </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 xml:space="preserve">The parents of the school children also got involved in the campaign through a family contract. The contract stipulated climate protection measures which the family could implement in their everyday lives. </w:t>
      </w:r>
    </w:p>
    <w:p w:rsidR="000F3262" w:rsidRDefault="000F3262" w:rsidP="000F3262">
      <w:pPr>
        <w:rPr>
          <w:sz w:val="24"/>
          <w:szCs w:val="24"/>
          <w:lang w:val="en-GB"/>
        </w:rPr>
      </w:pPr>
    </w:p>
    <w:p w:rsidR="000F3262" w:rsidRPr="00C776E4" w:rsidRDefault="000F3262" w:rsidP="000F3262">
      <w:pPr>
        <w:rPr>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lastRenderedPageBreak/>
        <w:t>A comparison of all 4 primary schools in terms of environmentally-friendly journeys to school at the project start and project end</w:t>
      </w:r>
    </w:p>
    <w:p w:rsidR="000F3262" w:rsidRPr="00C776E4" w:rsidRDefault="000F3262" w:rsidP="000F3262">
      <w:pPr>
        <w:rPr>
          <w:rFonts w:cs="Arial"/>
          <w:sz w:val="24"/>
          <w:szCs w:val="24"/>
          <w:lang w:val="en-GB"/>
        </w:rPr>
      </w:pPr>
    </w:p>
    <w:p w:rsidR="000F3262" w:rsidRPr="00C776E4" w:rsidRDefault="000F3262" w:rsidP="000F3262">
      <w:pPr>
        <w:rPr>
          <w:rFonts w:cs="Arial"/>
          <w:sz w:val="24"/>
          <w:szCs w:val="24"/>
          <w:lang w:val="en-GB"/>
        </w:rPr>
      </w:pPr>
    </w:p>
    <w:p w:rsidR="000F3262" w:rsidRPr="006D1AFC" w:rsidRDefault="000F3262" w:rsidP="000F3262">
      <w:pPr>
        <w:rPr>
          <w:rFonts w:cs="Arial"/>
          <w:sz w:val="24"/>
          <w:szCs w:val="24"/>
          <w:lang w:val="en-GB"/>
        </w:rPr>
      </w:pPr>
      <w:r>
        <w:rPr>
          <w:noProof/>
        </w:rPr>
        <w:drawing>
          <wp:inline distT="0" distB="0" distL="0" distR="0">
            <wp:extent cx="5695950" cy="260985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695950" cy="2609850"/>
                    </a:xfrm>
                    <a:prstGeom prst="rect">
                      <a:avLst/>
                    </a:prstGeom>
                    <a:noFill/>
                    <a:ln w="9525">
                      <a:noFill/>
                      <a:miter lim="800000"/>
                      <a:headEnd/>
                      <a:tailEnd/>
                    </a:ln>
                  </pic:spPr>
                </pic:pic>
              </a:graphicData>
            </a:graphic>
          </wp:inline>
        </w:drawing>
      </w:r>
    </w:p>
    <w:p w:rsidR="000F3262" w:rsidRPr="00C776E4" w:rsidRDefault="000F3262" w:rsidP="000F3262">
      <w:pPr>
        <w:rPr>
          <w:rFonts w:cs="Arial"/>
          <w:sz w:val="24"/>
          <w:szCs w:val="24"/>
          <w:lang w:val="en-GB"/>
        </w:rPr>
      </w:pPr>
    </w:p>
    <w:tbl>
      <w:tblPr>
        <w:tblW w:w="5556" w:type="dxa"/>
        <w:tblInd w:w="70" w:type="dxa"/>
        <w:tblCellMar>
          <w:left w:w="70" w:type="dxa"/>
          <w:right w:w="70" w:type="dxa"/>
        </w:tblCellMar>
        <w:tblLook w:val="0000"/>
      </w:tblPr>
      <w:tblGrid>
        <w:gridCol w:w="596"/>
        <w:gridCol w:w="376"/>
        <w:gridCol w:w="936"/>
        <w:gridCol w:w="1216"/>
        <w:gridCol w:w="1216"/>
        <w:gridCol w:w="1216"/>
      </w:tblGrid>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b/>
                <w:bCs/>
                <w:sz w:val="20"/>
              </w:rPr>
            </w:pPr>
            <w:r w:rsidRPr="006D1AFC">
              <w:rPr>
                <w:rFonts w:cs="Arial"/>
                <w:b/>
                <w:bCs/>
                <w:sz w:val="20"/>
              </w:rPr>
              <w:t>Key:</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sz w:val="20"/>
              </w:rPr>
            </w:pP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0F3262" w:rsidTr="00310ECA">
        <w:trPr>
          <w:trHeight w:val="255"/>
        </w:trPr>
        <w:tc>
          <w:tcPr>
            <w:tcW w:w="596" w:type="dxa"/>
            <w:tcBorders>
              <w:top w:val="nil"/>
              <w:left w:val="nil"/>
              <w:bottom w:val="nil"/>
              <w:right w:val="nil"/>
            </w:tcBorders>
            <w:shd w:val="clear" w:color="auto" w:fill="FF9900"/>
            <w:noWrap/>
            <w:vAlign w:val="bottom"/>
          </w:tcPr>
          <w:p w:rsidR="000F3262" w:rsidRPr="006D1AFC" w:rsidRDefault="000F3262" w:rsidP="00310ECA">
            <w:pPr>
              <w:rPr>
                <w:rFonts w:cs="Arial"/>
                <w:sz w:val="20"/>
              </w:rPr>
            </w:pPr>
            <w:r w:rsidRPr="006D1AFC">
              <w:rPr>
                <w:rFonts w:cs="Arial"/>
                <w:sz w:val="20"/>
              </w:rPr>
              <w:t> </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start</w:t>
            </w:r>
          </w:p>
        </w:tc>
      </w:tr>
      <w:tr w:rsidR="000F3262" w:rsidRPr="000F3262" w:rsidTr="00310ECA">
        <w:trPr>
          <w:trHeight w:val="255"/>
        </w:trPr>
        <w:tc>
          <w:tcPr>
            <w:tcW w:w="59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93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r>
      <w:tr w:rsidR="000F3262" w:rsidRPr="000F3262" w:rsidTr="00310ECA">
        <w:trPr>
          <w:trHeight w:val="255"/>
        </w:trPr>
        <w:tc>
          <w:tcPr>
            <w:tcW w:w="596" w:type="dxa"/>
            <w:tcBorders>
              <w:top w:val="nil"/>
              <w:left w:val="nil"/>
              <w:bottom w:val="nil"/>
              <w:right w:val="nil"/>
            </w:tcBorders>
            <w:shd w:val="clear" w:color="auto" w:fill="99CC00"/>
            <w:noWrap/>
            <w:vAlign w:val="bottom"/>
          </w:tcPr>
          <w:p w:rsidR="000F3262" w:rsidRPr="000F3262" w:rsidRDefault="000F3262" w:rsidP="00310ECA">
            <w:pPr>
              <w:rPr>
                <w:rFonts w:cs="Arial"/>
                <w:sz w:val="20"/>
                <w:lang w:val="en-US"/>
              </w:rPr>
            </w:pPr>
            <w:r w:rsidRPr="000F3262">
              <w:rPr>
                <w:rFonts w:cs="Arial"/>
                <w:sz w:val="20"/>
                <w:lang w:val="en-US"/>
              </w:rPr>
              <w:t> </w:t>
            </w: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end</w:t>
            </w:r>
          </w:p>
        </w:tc>
      </w:tr>
    </w:tbl>
    <w:p w:rsidR="000F3262" w:rsidRPr="00C776E4" w:rsidRDefault="000F3262" w:rsidP="000F3262">
      <w:pPr>
        <w:rPr>
          <w:rFonts w:cs="Arial"/>
          <w:sz w:val="24"/>
          <w:szCs w:val="24"/>
          <w:lang w:val="en-GB"/>
        </w:rPr>
      </w:pP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All of the participating primary schools were able to increase their environmentally-friendly journeys to school (on foot or by bike, bus and train) by an average of 5%. The greatest improvement was documented at the Reisachschule at 7%.</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The 4% improvement at the Wolfbuschschule school is also very pleasing to see b</w:t>
      </w:r>
      <w:r w:rsidRPr="00C72877">
        <w:rPr>
          <w:rFonts w:cs="Arial"/>
          <w:sz w:val="24"/>
          <w:szCs w:val="24"/>
          <w:lang w:val="en-GB"/>
        </w:rPr>
        <w:t>e</w:t>
      </w:r>
      <w:r w:rsidRPr="00C72877">
        <w:rPr>
          <w:rFonts w:cs="Arial"/>
          <w:sz w:val="24"/>
          <w:szCs w:val="24"/>
          <w:lang w:val="en-GB"/>
        </w:rPr>
        <w:t xml:space="preserve">cause this is a bilingual German/Italian primary school with lots of foreign students. </w:t>
      </w:r>
    </w:p>
    <w:p w:rsidR="000F3262" w:rsidRPr="00C776E4" w:rsidRDefault="000F3262" w:rsidP="000F3262">
      <w:pPr>
        <w:rPr>
          <w:rFonts w:cs="Arial"/>
          <w:sz w:val="24"/>
          <w:szCs w:val="24"/>
          <w:lang w:val="en-GB"/>
        </w:rPr>
      </w:pPr>
    </w:p>
    <w:p w:rsidR="000F3262" w:rsidRDefault="000F3262" w:rsidP="000F3262">
      <w:pPr>
        <w:rPr>
          <w:rFonts w:ascii="Verdana" w:hAnsi="Verdana"/>
          <w:lang w:val="en-GB"/>
        </w:rPr>
      </w:pPr>
    </w:p>
    <w:p w:rsidR="000F3262" w:rsidRPr="00C72877" w:rsidRDefault="000F3262" w:rsidP="000F3262">
      <w:pPr>
        <w:rPr>
          <w:rFonts w:cs="Arial"/>
          <w:sz w:val="24"/>
          <w:szCs w:val="24"/>
          <w:lang w:val="en-GB"/>
        </w:rPr>
      </w:pPr>
      <w:r w:rsidRPr="00C72877">
        <w:rPr>
          <w:rFonts w:cs="Arial"/>
          <w:sz w:val="24"/>
          <w:szCs w:val="24"/>
          <w:lang w:val="en-GB"/>
        </w:rPr>
        <w:t>Concluding comments</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 xml:space="preserve">The children were very enthusiastic about the project. After some initial scepticism, the parents were also happy to support their children in their endeavours and seek out ways of helping to protect the climate as a family. </w:t>
      </w:r>
    </w:p>
    <w:p w:rsidR="000F3262" w:rsidRPr="00C72877" w:rsidRDefault="000F3262" w:rsidP="000F3262">
      <w:pPr>
        <w:rPr>
          <w:rFonts w:cs="Arial"/>
          <w:sz w:val="24"/>
          <w:szCs w:val="24"/>
          <w:lang w:val="en-GB"/>
        </w:rPr>
      </w:pPr>
    </w:p>
    <w:p w:rsidR="000F3262" w:rsidRPr="00C776E4" w:rsidRDefault="000F3262" w:rsidP="000F3262">
      <w:pPr>
        <w:rPr>
          <w:rFonts w:cs="Arial"/>
          <w:sz w:val="24"/>
          <w:szCs w:val="24"/>
          <w:lang w:val="en-GB"/>
        </w:rPr>
      </w:pPr>
      <w:r w:rsidRPr="00C72877">
        <w:rPr>
          <w:rFonts w:cs="Arial"/>
          <w:sz w:val="24"/>
          <w:szCs w:val="24"/>
          <w:lang w:val="en-GB"/>
        </w:rPr>
        <w:t>The cheers were unbelievable when the children were awarded a certificate with their total number of points and a T-shirt with the words ‘I am a climate hero’. Each child can now feel like a genuine climate expert because they know much more about pr</w:t>
      </w:r>
      <w:r w:rsidRPr="00C72877">
        <w:rPr>
          <w:rFonts w:cs="Arial"/>
          <w:sz w:val="24"/>
          <w:szCs w:val="24"/>
          <w:lang w:val="en-GB"/>
        </w:rPr>
        <w:t>o</w:t>
      </w:r>
      <w:r w:rsidRPr="00C72877">
        <w:rPr>
          <w:rFonts w:cs="Arial"/>
          <w:sz w:val="24"/>
          <w:szCs w:val="24"/>
          <w:lang w:val="en-GB"/>
        </w:rPr>
        <w:t>tecting the climate and can do something to help, including in the future</w:t>
      </w:r>
      <w:r>
        <w:rPr>
          <w:rFonts w:cs="Arial"/>
          <w:sz w:val="24"/>
          <w:szCs w:val="24"/>
          <w:lang w:val="en-GB"/>
        </w:rPr>
        <w:t>.</w:t>
      </w:r>
    </w:p>
    <w:p w:rsidR="000F3262" w:rsidRPr="00C776E4" w:rsidRDefault="000F3262" w:rsidP="000F3262">
      <w:pPr>
        <w:rPr>
          <w:sz w:val="24"/>
          <w:szCs w:val="24"/>
          <w:lang w:val="en-GB"/>
        </w:rPr>
      </w:pPr>
    </w:p>
    <w:p w:rsidR="000F3262" w:rsidRPr="00C776E4" w:rsidRDefault="000F3262" w:rsidP="000F3262">
      <w:pPr>
        <w:rPr>
          <w:b/>
          <w:sz w:val="24"/>
          <w:szCs w:val="24"/>
          <w:lang w:val="en-GB"/>
        </w:rPr>
      </w:pPr>
    </w:p>
    <w:p w:rsidR="000F3262" w:rsidRPr="00C776E4" w:rsidRDefault="000F3262" w:rsidP="000F3262">
      <w:pPr>
        <w:rPr>
          <w:b/>
          <w:sz w:val="24"/>
          <w:szCs w:val="24"/>
          <w:lang w:val="en-GB"/>
        </w:rPr>
      </w:pPr>
      <w:r>
        <w:rPr>
          <w:b/>
          <w:noProof/>
          <w:sz w:val="24"/>
          <w:szCs w:val="24"/>
        </w:rPr>
        <w:lastRenderedPageBreak/>
        <w:drawing>
          <wp:inline distT="0" distB="0" distL="0" distR="0">
            <wp:extent cx="5715000" cy="3810000"/>
            <wp:effectExtent l="19050" t="0" r="0" b="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F3262" w:rsidRPr="00C776E4" w:rsidRDefault="000F3262" w:rsidP="000F3262">
      <w:pPr>
        <w:rPr>
          <w:b/>
          <w:sz w:val="24"/>
          <w:szCs w:val="24"/>
          <w:lang w:val="en-GB"/>
        </w:rPr>
      </w:pPr>
    </w:p>
    <w:p w:rsidR="000F3262" w:rsidRPr="00C93AC6" w:rsidRDefault="000F3262" w:rsidP="000F3262">
      <w:pPr>
        <w:rPr>
          <w:szCs w:val="24"/>
          <w:lang w:val="en-GB"/>
        </w:rPr>
      </w:pPr>
      <w:r>
        <w:rPr>
          <w:szCs w:val="24"/>
          <w:lang w:val="en-GB"/>
        </w:rPr>
        <w:t xml:space="preserve">Mayor </w:t>
      </w:r>
      <w:r w:rsidRPr="00CA0FD3">
        <w:rPr>
          <w:szCs w:val="24"/>
          <w:lang w:val="en-GB"/>
        </w:rPr>
        <w:t xml:space="preserve">Kuhn </w:t>
      </w:r>
      <w:r>
        <w:rPr>
          <w:szCs w:val="24"/>
          <w:lang w:val="en-GB"/>
        </w:rPr>
        <w:t>explains the concept of climate protection to school children</w:t>
      </w:r>
      <w:r w:rsidRPr="00CA0FD3">
        <w:rPr>
          <w:szCs w:val="24"/>
          <w:lang w:val="en-GB"/>
        </w:rPr>
        <w:t xml:space="preserve"> </w:t>
      </w:r>
    </w:p>
    <w:p w:rsidR="000F3262" w:rsidRPr="00C776E4" w:rsidRDefault="000F3262" w:rsidP="000F3262">
      <w:pPr>
        <w:rPr>
          <w:b/>
          <w:sz w:val="24"/>
          <w:szCs w:val="24"/>
          <w:lang w:val="en-GB"/>
        </w:rPr>
      </w:pPr>
    </w:p>
    <w:p w:rsidR="000F3262" w:rsidRDefault="000F3262" w:rsidP="000F3262">
      <w:pPr>
        <w:rPr>
          <w:b/>
          <w:sz w:val="24"/>
          <w:szCs w:val="24"/>
          <w:lang w:val="en-GB"/>
        </w:rPr>
      </w:pPr>
    </w:p>
    <w:p w:rsidR="000F3262" w:rsidRDefault="000F3262" w:rsidP="000F3262">
      <w:pPr>
        <w:rPr>
          <w:b/>
          <w:sz w:val="28"/>
          <w:szCs w:val="28"/>
          <w:lang w:val="en-GB"/>
        </w:rPr>
      </w:pPr>
      <w:r>
        <w:rPr>
          <w:b/>
          <w:sz w:val="28"/>
          <w:szCs w:val="28"/>
          <w:lang w:val="en-GB"/>
        </w:rPr>
        <w:t>Short summary of the project ‘I am a climate hero’ project</w:t>
      </w:r>
    </w:p>
    <w:p w:rsidR="000F3262" w:rsidRPr="00CA0FD3" w:rsidRDefault="000F3262" w:rsidP="000F3262">
      <w:pPr>
        <w:rPr>
          <w:b/>
          <w:sz w:val="28"/>
          <w:szCs w:val="28"/>
          <w:lang w:val="en-GB"/>
        </w:rPr>
      </w:pPr>
      <w:r>
        <w:rPr>
          <w:b/>
          <w:sz w:val="28"/>
          <w:szCs w:val="28"/>
          <w:lang w:val="en-GB"/>
        </w:rPr>
        <w:t>Walking makes a difference</w:t>
      </w:r>
      <w:r w:rsidRPr="00CA0FD3">
        <w:rPr>
          <w:b/>
          <w:sz w:val="28"/>
          <w:szCs w:val="28"/>
          <w:lang w:val="en-GB"/>
        </w:rPr>
        <w:t>!</w:t>
      </w:r>
    </w:p>
    <w:p w:rsidR="000F3262" w:rsidRPr="00CA0FD3" w:rsidRDefault="000F3262" w:rsidP="000F3262">
      <w:pPr>
        <w:jc w:val="both"/>
        <w:rPr>
          <w:b/>
          <w:sz w:val="28"/>
          <w:szCs w:val="28"/>
          <w:lang w:val="en-GB"/>
        </w:rPr>
      </w:pPr>
      <w:r>
        <w:rPr>
          <w:b/>
          <w:sz w:val="28"/>
          <w:szCs w:val="28"/>
          <w:lang w:val="en-GB"/>
        </w:rPr>
        <w:t>Teaching mobility</w:t>
      </w:r>
      <w:r w:rsidRPr="00CA0FD3">
        <w:rPr>
          <w:b/>
          <w:sz w:val="28"/>
          <w:szCs w:val="28"/>
          <w:lang w:val="en-GB"/>
        </w:rPr>
        <w:t xml:space="preserve"> </w:t>
      </w:r>
      <w:r>
        <w:rPr>
          <w:b/>
          <w:sz w:val="28"/>
          <w:szCs w:val="28"/>
          <w:lang w:val="en-GB"/>
        </w:rPr>
        <w:t xml:space="preserve">at </w:t>
      </w:r>
      <w:smartTag w:uri="urn:schemas-microsoft-com:office:smarttags" w:element="place">
        <w:smartTag w:uri="urn:schemas-microsoft-com:office:smarttags" w:element="City">
          <w:r>
            <w:rPr>
              <w:b/>
              <w:sz w:val="28"/>
              <w:szCs w:val="28"/>
              <w:lang w:val="en-GB"/>
            </w:rPr>
            <w:t>Stuttgart</w:t>
          </w:r>
        </w:smartTag>
      </w:smartTag>
      <w:r>
        <w:rPr>
          <w:b/>
          <w:sz w:val="28"/>
          <w:szCs w:val="28"/>
          <w:lang w:val="en-GB"/>
        </w:rPr>
        <w:t>’s primary schools</w:t>
      </w:r>
    </w:p>
    <w:p w:rsidR="000F3262" w:rsidRPr="00C776E4" w:rsidRDefault="000F3262" w:rsidP="000F3262">
      <w:pPr>
        <w:rPr>
          <w:b/>
          <w:sz w:val="24"/>
          <w:szCs w:val="24"/>
          <w:lang w:val="en-GB"/>
        </w:rPr>
      </w:pPr>
    </w:p>
    <w:p w:rsidR="000F3262" w:rsidRPr="00C776E4" w:rsidRDefault="000F3262" w:rsidP="000F3262">
      <w:pPr>
        <w:rPr>
          <w:sz w:val="24"/>
          <w:szCs w:val="24"/>
          <w:lang w:val="en-GB"/>
        </w:rPr>
      </w:pPr>
      <w:r>
        <w:rPr>
          <w:sz w:val="24"/>
          <w:szCs w:val="24"/>
          <w:lang w:val="en-GB"/>
        </w:rPr>
        <w:t xml:space="preserve">During the months of October and November 2015, 332 primary school children from 4 schools </w:t>
      </w:r>
      <w:r w:rsidRPr="007F16F2">
        <w:rPr>
          <w:sz w:val="24"/>
          <w:szCs w:val="24"/>
          <w:lang w:val="en-GB"/>
        </w:rPr>
        <w:t>took part</w:t>
      </w:r>
      <w:r>
        <w:rPr>
          <w:sz w:val="24"/>
          <w:szCs w:val="24"/>
          <w:lang w:val="en-GB"/>
        </w:rPr>
        <w:t xml:space="preserve"> in the ‘I am a climate hero’ project in Stuttgart/Germany.</w:t>
      </w:r>
      <w:r w:rsidRPr="00C776E4">
        <w:rPr>
          <w:sz w:val="24"/>
          <w:szCs w:val="24"/>
          <w:lang w:val="en-GB"/>
        </w:rPr>
        <w:br/>
      </w:r>
    </w:p>
    <w:p w:rsidR="000F3262" w:rsidRDefault="000F3262" w:rsidP="000F3262">
      <w:pPr>
        <w:rPr>
          <w:sz w:val="24"/>
          <w:szCs w:val="24"/>
          <w:lang w:val="en-GB"/>
        </w:rPr>
      </w:pPr>
      <w:r>
        <w:rPr>
          <w:sz w:val="24"/>
          <w:szCs w:val="24"/>
          <w:lang w:val="en-GB"/>
        </w:rPr>
        <w:t xml:space="preserve">15 primary school classes attended the mobility training and the cost of 10 classes was covered by the </w:t>
      </w:r>
      <w:r w:rsidRPr="00C776E4">
        <w:rPr>
          <w:sz w:val="24"/>
          <w:szCs w:val="24"/>
          <w:lang w:val="en-GB"/>
        </w:rPr>
        <w:t>activityfund</w:t>
      </w:r>
      <w:r>
        <w:rPr>
          <w:sz w:val="24"/>
          <w:szCs w:val="24"/>
          <w:lang w:val="en-GB"/>
        </w:rPr>
        <w:t xml:space="preserve"> of the EU network </w:t>
      </w:r>
      <w:r w:rsidRPr="00C776E4">
        <w:rPr>
          <w:sz w:val="24"/>
          <w:szCs w:val="24"/>
          <w:lang w:val="en-GB"/>
        </w:rPr>
        <w:t>CIVITAS</w:t>
      </w:r>
      <w:r>
        <w:rPr>
          <w:sz w:val="24"/>
          <w:szCs w:val="24"/>
          <w:lang w:val="en-GB"/>
        </w:rPr>
        <w:t xml:space="preserve">.  The project was led by </w:t>
      </w:r>
      <w:r w:rsidRPr="00C776E4">
        <w:rPr>
          <w:sz w:val="24"/>
          <w:szCs w:val="24"/>
          <w:lang w:val="en-GB"/>
        </w:rPr>
        <w:t>Regina Lüdert</w:t>
      </w:r>
      <w:r>
        <w:rPr>
          <w:sz w:val="24"/>
          <w:szCs w:val="24"/>
          <w:lang w:val="en-GB"/>
        </w:rPr>
        <w:t xml:space="preserve"> of the </w:t>
      </w:r>
      <w:r w:rsidRPr="00080222">
        <w:rPr>
          <w:rFonts w:cs="Arial"/>
          <w:bCs/>
          <w:color w:val="000000"/>
          <w:sz w:val="24"/>
          <w:szCs w:val="24"/>
          <w:lang w:val="en-GB"/>
        </w:rPr>
        <w:t xml:space="preserve">Environmental Protection </w:t>
      </w:r>
      <w:r>
        <w:rPr>
          <w:rFonts w:cs="Arial"/>
          <w:bCs/>
          <w:color w:val="000000"/>
          <w:sz w:val="24"/>
          <w:szCs w:val="24"/>
          <w:lang w:val="en-GB"/>
        </w:rPr>
        <w:t xml:space="preserve">Office. It was developed by </w:t>
      </w:r>
      <w:r w:rsidRPr="00C776E4">
        <w:rPr>
          <w:sz w:val="24"/>
          <w:szCs w:val="24"/>
          <w:lang w:val="en-GB"/>
        </w:rPr>
        <w:t>Stephanie Esch</w:t>
      </w:r>
      <w:r>
        <w:rPr>
          <w:sz w:val="24"/>
          <w:szCs w:val="24"/>
          <w:lang w:val="en-GB"/>
        </w:rPr>
        <w:t xml:space="preserve"> of the raumstadt_architektur agency.</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During the course of three double lessons, the school children participate in exper</w:t>
      </w:r>
      <w:r>
        <w:rPr>
          <w:sz w:val="24"/>
          <w:szCs w:val="24"/>
          <w:lang w:val="en-GB"/>
        </w:rPr>
        <w:t>i</w:t>
      </w:r>
      <w:r>
        <w:rPr>
          <w:sz w:val="24"/>
          <w:szCs w:val="24"/>
          <w:lang w:val="en-GB"/>
        </w:rPr>
        <w:t>ments and educational games to learn what climate change means and how we can protect the climate and the environment in our everyday lives. The children also co</w:t>
      </w:r>
      <w:r>
        <w:rPr>
          <w:sz w:val="24"/>
          <w:szCs w:val="24"/>
          <w:lang w:val="en-GB"/>
        </w:rPr>
        <w:t>l</w:t>
      </w:r>
      <w:r>
        <w:rPr>
          <w:sz w:val="24"/>
          <w:szCs w:val="24"/>
          <w:lang w:val="en-GB"/>
        </w:rPr>
        <w:t>lected ‘walking points’ by completing journeys on foot instead of by car. The aim was to reduce traffic in the area around the school and increase awareness of enviro</w:t>
      </w:r>
      <w:r>
        <w:rPr>
          <w:sz w:val="24"/>
          <w:szCs w:val="24"/>
          <w:lang w:val="en-GB"/>
        </w:rPr>
        <w:t>n</w:t>
      </w:r>
      <w:r>
        <w:rPr>
          <w:sz w:val="24"/>
          <w:szCs w:val="24"/>
          <w:lang w:val="en-GB"/>
        </w:rPr>
        <w:t xml:space="preserve">mental issues among the children. </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 xml:space="preserve">The parents of the school children also got involved in the campaign through a family contract. The contract stipulated climate protection measures which the family could implement in their everyday lives. </w:t>
      </w:r>
    </w:p>
    <w:p w:rsidR="000F3262" w:rsidRDefault="000F3262" w:rsidP="000F3262">
      <w:pPr>
        <w:rPr>
          <w:sz w:val="24"/>
          <w:szCs w:val="24"/>
          <w:lang w:val="en-GB"/>
        </w:rPr>
      </w:pPr>
    </w:p>
    <w:p w:rsidR="000F3262" w:rsidRPr="00C776E4" w:rsidRDefault="000F3262" w:rsidP="000F3262">
      <w:pPr>
        <w:rPr>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lastRenderedPageBreak/>
        <w:t>A comparison of all 4 primary schools in terms of environmentally-friendly journeys to school at the project start and project end</w:t>
      </w:r>
    </w:p>
    <w:p w:rsidR="000F3262" w:rsidRPr="00C776E4" w:rsidRDefault="000F3262" w:rsidP="000F3262">
      <w:pPr>
        <w:rPr>
          <w:rFonts w:cs="Arial"/>
          <w:sz w:val="24"/>
          <w:szCs w:val="24"/>
          <w:lang w:val="en-GB"/>
        </w:rPr>
      </w:pPr>
    </w:p>
    <w:p w:rsidR="000F3262" w:rsidRPr="00C776E4" w:rsidRDefault="000F3262" w:rsidP="000F3262">
      <w:pPr>
        <w:rPr>
          <w:rFonts w:cs="Arial"/>
          <w:sz w:val="24"/>
          <w:szCs w:val="24"/>
          <w:lang w:val="en-GB"/>
        </w:rPr>
      </w:pPr>
    </w:p>
    <w:p w:rsidR="000F3262" w:rsidRPr="006D1AFC" w:rsidRDefault="000F3262" w:rsidP="000F3262">
      <w:pPr>
        <w:rPr>
          <w:rFonts w:cs="Arial"/>
          <w:sz w:val="24"/>
          <w:szCs w:val="24"/>
          <w:lang w:val="en-GB"/>
        </w:rPr>
      </w:pPr>
      <w:r>
        <w:rPr>
          <w:noProof/>
        </w:rPr>
        <w:drawing>
          <wp:inline distT="0" distB="0" distL="0" distR="0">
            <wp:extent cx="5695950" cy="260985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695950" cy="2609850"/>
                    </a:xfrm>
                    <a:prstGeom prst="rect">
                      <a:avLst/>
                    </a:prstGeom>
                    <a:noFill/>
                    <a:ln w="9525">
                      <a:noFill/>
                      <a:miter lim="800000"/>
                      <a:headEnd/>
                      <a:tailEnd/>
                    </a:ln>
                  </pic:spPr>
                </pic:pic>
              </a:graphicData>
            </a:graphic>
          </wp:inline>
        </w:drawing>
      </w:r>
    </w:p>
    <w:p w:rsidR="000F3262" w:rsidRPr="00C776E4" w:rsidRDefault="000F3262" w:rsidP="000F3262">
      <w:pPr>
        <w:rPr>
          <w:rFonts w:cs="Arial"/>
          <w:sz w:val="24"/>
          <w:szCs w:val="24"/>
          <w:lang w:val="en-GB"/>
        </w:rPr>
      </w:pPr>
    </w:p>
    <w:tbl>
      <w:tblPr>
        <w:tblW w:w="5556" w:type="dxa"/>
        <w:tblInd w:w="70" w:type="dxa"/>
        <w:tblCellMar>
          <w:left w:w="70" w:type="dxa"/>
          <w:right w:w="70" w:type="dxa"/>
        </w:tblCellMar>
        <w:tblLook w:val="0000"/>
      </w:tblPr>
      <w:tblGrid>
        <w:gridCol w:w="596"/>
        <w:gridCol w:w="376"/>
        <w:gridCol w:w="936"/>
        <w:gridCol w:w="1216"/>
        <w:gridCol w:w="1216"/>
        <w:gridCol w:w="1216"/>
      </w:tblGrid>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b/>
                <w:bCs/>
                <w:sz w:val="20"/>
              </w:rPr>
            </w:pPr>
            <w:r w:rsidRPr="006D1AFC">
              <w:rPr>
                <w:rFonts w:cs="Arial"/>
                <w:b/>
                <w:bCs/>
                <w:sz w:val="20"/>
              </w:rPr>
              <w:t>Key:</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sz w:val="20"/>
              </w:rPr>
            </w:pP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0F3262" w:rsidTr="00310ECA">
        <w:trPr>
          <w:trHeight w:val="255"/>
        </w:trPr>
        <w:tc>
          <w:tcPr>
            <w:tcW w:w="596" w:type="dxa"/>
            <w:tcBorders>
              <w:top w:val="nil"/>
              <w:left w:val="nil"/>
              <w:bottom w:val="nil"/>
              <w:right w:val="nil"/>
            </w:tcBorders>
            <w:shd w:val="clear" w:color="auto" w:fill="FF9900"/>
            <w:noWrap/>
            <w:vAlign w:val="bottom"/>
          </w:tcPr>
          <w:p w:rsidR="000F3262" w:rsidRPr="006D1AFC" w:rsidRDefault="000F3262" w:rsidP="00310ECA">
            <w:pPr>
              <w:rPr>
                <w:rFonts w:cs="Arial"/>
                <w:sz w:val="20"/>
              </w:rPr>
            </w:pPr>
            <w:r w:rsidRPr="006D1AFC">
              <w:rPr>
                <w:rFonts w:cs="Arial"/>
                <w:sz w:val="20"/>
              </w:rPr>
              <w:t> </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start</w:t>
            </w:r>
          </w:p>
        </w:tc>
      </w:tr>
      <w:tr w:rsidR="000F3262" w:rsidRPr="000F3262" w:rsidTr="00310ECA">
        <w:trPr>
          <w:trHeight w:val="255"/>
        </w:trPr>
        <w:tc>
          <w:tcPr>
            <w:tcW w:w="59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93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r>
      <w:tr w:rsidR="000F3262" w:rsidRPr="000F3262" w:rsidTr="00310ECA">
        <w:trPr>
          <w:trHeight w:val="255"/>
        </w:trPr>
        <w:tc>
          <w:tcPr>
            <w:tcW w:w="596" w:type="dxa"/>
            <w:tcBorders>
              <w:top w:val="nil"/>
              <w:left w:val="nil"/>
              <w:bottom w:val="nil"/>
              <w:right w:val="nil"/>
            </w:tcBorders>
            <w:shd w:val="clear" w:color="auto" w:fill="99CC00"/>
            <w:noWrap/>
            <w:vAlign w:val="bottom"/>
          </w:tcPr>
          <w:p w:rsidR="000F3262" w:rsidRPr="000F3262" w:rsidRDefault="000F3262" w:rsidP="00310ECA">
            <w:pPr>
              <w:rPr>
                <w:rFonts w:cs="Arial"/>
                <w:sz w:val="20"/>
                <w:lang w:val="en-US"/>
              </w:rPr>
            </w:pPr>
            <w:r w:rsidRPr="000F3262">
              <w:rPr>
                <w:rFonts w:cs="Arial"/>
                <w:sz w:val="20"/>
                <w:lang w:val="en-US"/>
              </w:rPr>
              <w:t> </w:t>
            </w: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end</w:t>
            </w:r>
          </w:p>
        </w:tc>
      </w:tr>
    </w:tbl>
    <w:p w:rsidR="000F3262" w:rsidRPr="00C776E4" w:rsidRDefault="000F3262" w:rsidP="000F3262">
      <w:pPr>
        <w:rPr>
          <w:rFonts w:cs="Arial"/>
          <w:sz w:val="24"/>
          <w:szCs w:val="24"/>
          <w:lang w:val="en-GB"/>
        </w:rPr>
      </w:pP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All of the participating primary schools were able to increase their environmentally-friendly journeys to school (on foot or by bike, bus and train) by an average of 5%. The greatest improvement was documented at the Reisachschule at 7%.</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The 4% improvement at the Wolfbuschschule school is also very pleasing to see b</w:t>
      </w:r>
      <w:r w:rsidRPr="00C72877">
        <w:rPr>
          <w:rFonts w:cs="Arial"/>
          <w:sz w:val="24"/>
          <w:szCs w:val="24"/>
          <w:lang w:val="en-GB"/>
        </w:rPr>
        <w:t>e</w:t>
      </w:r>
      <w:r w:rsidRPr="00C72877">
        <w:rPr>
          <w:rFonts w:cs="Arial"/>
          <w:sz w:val="24"/>
          <w:szCs w:val="24"/>
          <w:lang w:val="en-GB"/>
        </w:rPr>
        <w:t xml:space="preserve">cause this is a bilingual German/Italian primary school with lots of foreign students. </w:t>
      </w:r>
    </w:p>
    <w:p w:rsidR="000F3262" w:rsidRPr="00C776E4" w:rsidRDefault="000F3262" w:rsidP="000F3262">
      <w:pPr>
        <w:rPr>
          <w:rFonts w:cs="Arial"/>
          <w:sz w:val="24"/>
          <w:szCs w:val="24"/>
          <w:lang w:val="en-GB"/>
        </w:rPr>
      </w:pPr>
    </w:p>
    <w:p w:rsidR="000F3262" w:rsidRDefault="000F3262" w:rsidP="000F3262">
      <w:pPr>
        <w:rPr>
          <w:rFonts w:ascii="Verdana" w:hAnsi="Verdana"/>
          <w:lang w:val="en-GB"/>
        </w:rPr>
      </w:pPr>
    </w:p>
    <w:p w:rsidR="000F3262" w:rsidRPr="00C72877" w:rsidRDefault="000F3262" w:rsidP="000F3262">
      <w:pPr>
        <w:rPr>
          <w:rFonts w:cs="Arial"/>
          <w:sz w:val="24"/>
          <w:szCs w:val="24"/>
          <w:lang w:val="en-GB"/>
        </w:rPr>
      </w:pPr>
      <w:r w:rsidRPr="00C72877">
        <w:rPr>
          <w:rFonts w:cs="Arial"/>
          <w:sz w:val="24"/>
          <w:szCs w:val="24"/>
          <w:lang w:val="en-GB"/>
        </w:rPr>
        <w:t>Concluding comments</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 xml:space="preserve">The children were very enthusiastic about the project. After some initial scepticism, the parents were also happy to support their children in their endeavours and seek out ways of helping to protect the climate as a family. </w:t>
      </w:r>
    </w:p>
    <w:p w:rsidR="000F3262" w:rsidRPr="00C72877" w:rsidRDefault="000F3262" w:rsidP="000F3262">
      <w:pPr>
        <w:rPr>
          <w:rFonts w:cs="Arial"/>
          <w:sz w:val="24"/>
          <w:szCs w:val="24"/>
          <w:lang w:val="en-GB"/>
        </w:rPr>
      </w:pPr>
    </w:p>
    <w:p w:rsidR="000F3262" w:rsidRPr="00C776E4" w:rsidRDefault="000F3262" w:rsidP="000F3262">
      <w:pPr>
        <w:rPr>
          <w:rFonts w:cs="Arial"/>
          <w:sz w:val="24"/>
          <w:szCs w:val="24"/>
          <w:lang w:val="en-GB"/>
        </w:rPr>
      </w:pPr>
      <w:r w:rsidRPr="00C72877">
        <w:rPr>
          <w:rFonts w:cs="Arial"/>
          <w:sz w:val="24"/>
          <w:szCs w:val="24"/>
          <w:lang w:val="en-GB"/>
        </w:rPr>
        <w:t>The cheers were unbelievable when the children were awarded a certificate with their total number of points and a T-shirt with the words ‘I am a climate hero’. Each child can now feel like a genuine climate expert because they know much more about pr</w:t>
      </w:r>
      <w:r w:rsidRPr="00C72877">
        <w:rPr>
          <w:rFonts w:cs="Arial"/>
          <w:sz w:val="24"/>
          <w:szCs w:val="24"/>
          <w:lang w:val="en-GB"/>
        </w:rPr>
        <w:t>o</w:t>
      </w:r>
      <w:r w:rsidRPr="00C72877">
        <w:rPr>
          <w:rFonts w:cs="Arial"/>
          <w:sz w:val="24"/>
          <w:szCs w:val="24"/>
          <w:lang w:val="en-GB"/>
        </w:rPr>
        <w:t>tecting the climate and can do something to help, including in the future</w:t>
      </w:r>
      <w:r>
        <w:rPr>
          <w:rFonts w:cs="Arial"/>
          <w:sz w:val="24"/>
          <w:szCs w:val="24"/>
          <w:lang w:val="en-GB"/>
        </w:rPr>
        <w:t>.</w:t>
      </w:r>
    </w:p>
    <w:p w:rsidR="000F3262" w:rsidRPr="00C776E4" w:rsidRDefault="000F3262" w:rsidP="000F3262">
      <w:pPr>
        <w:rPr>
          <w:sz w:val="24"/>
          <w:szCs w:val="24"/>
          <w:lang w:val="en-GB"/>
        </w:rPr>
      </w:pPr>
    </w:p>
    <w:p w:rsidR="000F3262" w:rsidRPr="00C776E4" w:rsidRDefault="000F3262" w:rsidP="000F3262">
      <w:pPr>
        <w:rPr>
          <w:b/>
          <w:sz w:val="24"/>
          <w:szCs w:val="24"/>
          <w:lang w:val="en-GB"/>
        </w:rPr>
      </w:pPr>
    </w:p>
    <w:p w:rsidR="000F3262" w:rsidRPr="00C776E4" w:rsidRDefault="000F3262" w:rsidP="000F3262">
      <w:pPr>
        <w:rPr>
          <w:b/>
          <w:sz w:val="24"/>
          <w:szCs w:val="24"/>
          <w:lang w:val="en-GB"/>
        </w:rPr>
      </w:pPr>
      <w:r>
        <w:rPr>
          <w:b/>
          <w:noProof/>
          <w:sz w:val="24"/>
          <w:szCs w:val="24"/>
        </w:rPr>
        <w:lastRenderedPageBreak/>
        <w:drawing>
          <wp:inline distT="0" distB="0" distL="0" distR="0">
            <wp:extent cx="5715000" cy="3810000"/>
            <wp:effectExtent l="1905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F3262" w:rsidRPr="00C776E4" w:rsidRDefault="000F3262" w:rsidP="000F3262">
      <w:pPr>
        <w:rPr>
          <w:b/>
          <w:sz w:val="24"/>
          <w:szCs w:val="24"/>
          <w:lang w:val="en-GB"/>
        </w:rPr>
      </w:pPr>
    </w:p>
    <w:p w:rsidR="000F3262" w:rsidRPr="00C93AC6" w:rsidRDefault="000F3262" w:rsidP="000F3262">
      <w:pPr>
        <w:rPr>
          <w:szCs w:val="24"/>
          <w:lang w:val="en-GB"/>
        </w:rPr>
      </w:pPr>
      <w:r>
        <w:rPr>
          <w:szCs w:val="24"/>
          <w:lang w:val="en-GB"/>
        </w:rPr>
        <w:t xml:space="preserve">Mayor </w:t>
      </w:r>
      <w:r w:rsidRPr="00CA0FD3">
        <w:rPr>
          <w:szCs w:val="24"/>
          <w:lang w:val="en-GB"/>
        </w:rPr>
        <w:t xml:space="preserve">Kuhn </w:t>
      </w:r>
      <w:r>
        <w:rPr>
          <w:szCs w:val="24"/>
          <w:lang w:val="en-GB"/>
        </w:rPr>
        <w:t>explains the concept of climate protection to school children</w:t>
      </w:r>
      <w:r w:rsidRPr="00CA0FD3">
        <w:rPr>
          <w:szCs w:val="24"/>
          <w:lang w:val="en-GB"/>
        </w:rPr>
        <w:t xml:space="preserve"> </w:t>
      </w:r>
    </w:p>
    <w:p w:rsidR="000F3262" w:rsidRPr="00C776E4" w:rsidRDefault="000F3262" w:rsidP="000F3262">
      <w:pPr>
        <w:rPr>
          <w:b/>
          <w:sz w:val="24"/>
          <w:szCs w:val="24"/>
          <w:lang w:val="en-GB"/>
        </w:rPr>
      </w:pPr>
    </w:p>
    <w:p w:rsidR="000F3262" w:rsidRDefault="000F3262" w:rsidP="000F3262">
      <w:pPr>
        <w:rPr>
          <w:b/>
          <w:sz w:val="24"/>
          <w:szCs w:val="24"/>
          <w:lang w:val="en-GB"/>
        </w:rPr>
      </w:pPr>
    </w:p>
    <w:p w:rsidR="000F3262" w:rsidRDefault="000F3262" w:rsidP="000F3262">
      <w:pPr>
        <w:rPr>
          <w:b/>
          <w:sz w:val="28"/>
          <w:szCs w:val="28"/>
          <w:lang w:val="en-GB"/>
        </w:rPr>
      </w:pPr>
      <w:r>
        <w:rPr>
          <w:b/>
          <w:sz w:val="28"/>
          <w:szCs w:val="28"/>
          <w:lang w:val="en-GB"/>
        </w:rPr>
        <w:t>Short summary of the project ‘I am a climate hero’ project</w:t>
      </w:r>
    </w:p>
    <w:p w:rsidR="000F3262" w:rsidRPr="00CA0FD3" w:rsidRDefault="000F3262" w:rsidP="000F3262">
      <w:pPr>
        <w:rPr>
          <w:b/>
          <w:sz w:val="28"/>
          <w:szCs w:val="28"/>
          <w:lang w:val="en-GB"/>
        </w:rPr>
      </w:pPr>
      <w:r>
        <w:rPr>
          <w:b/>
          <w:sz w:val="28"/>
          <w:szCs w:val="28"/>
          <w:lang w:val="en-GB"/>
        </w:rPr>
        <w:t>Walking makes a difference</w:t>
      </w:r>
      <w:r w:rsidRPr="00CA0FD3">
        <w:rPr>
          <w:b/>
          <w:sz w:val="28"/>
          <w:szCs w:val="28"/>
          <w:lang w:val="en-GB"/>
        </w:rPr>
        <w:t>!</w:t>
      </w:r>
    </w:p>
    <w:p w:rsidR="000F3262" w:rsidRPr="00CA0FD3" w:rsidRDefault="000F3262" w:rsidP="000F3262">
      <w:pPr>
        <w:jc w:val="both"/>
        <w:rPr>
          <w:b/>
          <w:sz w:val="28"/>
          <w:szCs w:val="28"/>
          <w:lang w:val="en-GB"/>
        </w:rPr>
      </w:pPr>
      <w:r>
        <w:rPr>
          <w:b/>
          <w:sz w:val="28"/>
          <w:szCs w:val="28"/>
          <w:lang w:val="en-GB"/>
        </w:rPr>
        <w:t>Teaching mobility</w:t>
      </w:r>
      <w:r w:rsidRPr="00CA0FD3">
        <w:rPr>
          <w:b/>
          <w:sz w:val="28"/>
          <w:szCs w:val="28"/>
          <w:lang w:val="en-GB"/>
        </w:rPr>
        <w:t xml:space="preserve"> </w:t>
      </w:r>
      <w:r>
        <w:rPr>
          <w:b/>
          <w:sz w:val="28"/>
          <w:szCs w:val="28"/>
          <w:lang w:val="en-GB"/>
        </w:rPr>
        <w:t xml:space="preserve">at </w:t>
      </w:r>
      <w:smartTag w:uri="urn:schemas-microsoft-com:office:smarttags" w:element="place">
        <w:smartTag w:uri="urn:schemas-microsoft-com:office:smarttags" w:element="City">
          <w:r>
            <w:rPr>
              <w:b/>
              <w:sz w:val="28"/>
              <w:szCs w:val="28"/>
              <w:lang w:val="en-GB"/>
            </w:rPr>
            <w:t>Stuttgart</w:t>
          </w:r>
        </w:smartTag>
      </w:smartTag>
      <w:r>
        <w:rPr>
          <w:b/>
          <w:sz w:val="28"/>
          <w:szCs w:val="28"/>
          <w:lang w:val="en-GB"/>
        </w:rPr>
        <w:t>’s primary schools</w:t>
      </w:r>
    </w:p>
    <w:p w:rsidR="000F3262" w:rsidRPr="00C776E4" w:rsidRDefault="000F3262" w:rsidP="000F3262">
      <w:pPr>
        <w:rPr>
          <w:b/>
          <w:sz w:val="24"/>
          <w:szCs w:val="24"/>
          <w:lang w:val="en-GB"/>
        </w:rPr>
      </w:pPr>
    </w:p>
    <w:p w:rsidR="000F3262" w:rsidRPr="00C776E4" w:rsidRDefault="000F3262" w:rsidP="000F3262">
      <w:pPr>
        <w:rPr>
          <w:sz w:val="24"/>
          <w:szCs w:val="24"/>
          <w:lang w:val="en-GB"/>
        </w:rPr>
      </w:pPr>
      <w:r>
        <w:rPr>
          <w:sz w:val="24"/>
          <w:szCs w:val="24"/>
          <w:lang w:val="en-GB"/>
        </w:rPr>
        <w:t xml:space="preserve">During the months of October and November 2015, 332 primary school children from 4 schools </w:t>
      </w:r>
      <w:r w:rsidRPr="007F16F2">
        <w:rPr>
          <w:sz w:val="24"/>
          <w:szCs w:val="24"/>
          <w:lang w:val="en-GB"/>
        </w:rPr>
        <w:t>took part</w:t>
      </w:r>
      <w:r>
        <w:rPr>
          <w:sz w:val="24"/>
          <w:szCs w:val="24"/>
          <w:lang w:val="en-GB"/>
        </w:rPr>
        <w:t xml:space="preserve"> in the ‘I am a climate hero’ project in Stuttgart/Germany.</w:t>
      </w:r>
      <w:r w:rsidRPr="00C776E4">
        <w:rPr>
          <w:sz w:val="24"/>
          <w:szCs w:val="24"/>
          <w:lang w:val="en-GB"/>
        </w:rPr>
        <w:br/>
      </w:r>
    </w:p>
    <w:p w:rsidR="000F3262" w:rsidRDefault="000F3262" w:rsidP="000F3262">
      <w:pPr>
        <w:rPr>
          <w:sz w:val="24"/>
          <w:szCs w:val="24"/>
          <w:lang w:val="en-GB"/>
        </w:rPr>
      </w:pPr>
      <w:r>
        <w:rPr>
          <w:sz w:val="24"/>
          <w:szCs w:val="24"/>
          <w:lang w:val="en-GB"/>
        </w:rPr>
        <w:t xml:space="preserve">15 primary school classes attended the mobility training and the cost of 10 classes was covered by the </w:t>
      </w:r>
      <w:r w:rsidRPr="00C776E4">
        <w:rPr>
          <w:sz w:val="24"/>
          <w:szCs w:val="24"/>
          <w:lang w:val="en-GB"/>
        </w:rPr>
        <w:t>activityfund</w:t>
      </w:r>
      <w:r>
        <w:rPr>
          <w:sz w:val="24"/>
          <w:szCs w:val="24"/>
          <w:lang w:val="en-GB"/>
        </w:rPr>
        <w:t xml:space="preserve"> of the EU network </w:t>
      </w:r>
      <w:r w:rsidRPr="00C776E4">
        <w:rPr>
          <w:sz w:val="24"/>
          <w:szCs w:val="24"/>
          <w:lang w:val="en-GB"/>
        </w:rPr>
        <w:t>CIVITAS</w:t>
      </w:r>
      <w:r>
        <w:rPr>
          <w:sz w:val="24"/>
          <w:szCs w:val="24"/>
          <w:lang w:val="en-GB"/>
        </w:rPr>
        <w:t xml:space="preserve">.  The project was led by </w:t>
      </w:r>
      <w:r w:rsidRPr="00C776E4">
        <w:rPr>
          <w:sz w:val="24"/>
          <w:szCs w:val="24"/>
          <w:lang w:val="en-GB"/>
        </w:rPr>
        <w:t>Regina Lüdert</w:t>
      </w:r>
      <w:r>
        <w:rPr>
          <w:sz w:val="24"/>
          <w:szCs w:val="24"/>
          <w:lang w:val="en-GB"/>
        </w:rPr>
        <w:t xml:space="preserve"> of the </w:t>
      </w:r>
      <w:r w:rsidRPr="00080222">
        <w:rPr>
          <w:rFonts w:cs="Arial"/>
          <w:bCs/>
          <w:color w:val="000000"/>
          <w:sz w:val="24"/>
          <w:szCs w:val="24"/>
          <w:lang w:val="en-GB"/>
        </w:rPr>
        <w:t xml:space="preserve">Environmental Protection </w:t>
      </w:r>
      <w:r>
        <w:rPr>
          <w:rFonts w:cs="Arial"/>
          <w:bCs/>
          <w:color w:val="000000"/>
          <w:sz w:val="24"/>
          <w:szCs w:val="24"/>
          <w:lang w:val="en-GB"/>
        </w:rPr>
        <w:t xml:space="preserve">Office. It was developed by </w:t>
      </w:r>
      <w:r w:rsidRPr="00C776E4">
        <w:rPr>
          <w:sz w:val="24"/>
          <w:szCs w:val="24"/>
          <w:lang w:val="en-GB"/>
        </w:rPr>
        <w:t>Stephanie Esch</w:t>
      </w:r>
      <w:r>
        <w:rPr>
          <w:sz w:val="24"/>
          <w:szCs w:val="24"/>
          <w:lang w:val="en-GB"/>
        </w:rPr>
        <w:t xml:space="preserve"> of the raumstadt_architektur agency.</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During the course of three double lessons, the school children participate in exper</w:t>
      </w:r>
      <w:r>
        <w:rPr>
          <w:sz w:val="24"/>
          <w:szCs w:val="24"/>
          <w:lang w:val="en-GB"/>
        </w:rPr>
        <w:t>i</w:t>
      </w:r>
      <w:r>
        <w:rPr>
          <w:sz w:val="24"/>
          <w:szCs w:val="24"/>
          <w:lang w:val="en-GB"/>
        </w:rPr>
        <w:t>ments and educational games to learn what climate change means and how we can protect the climate and the environment in our everyday lives. The children also co</w:t>
      </w:r>
      <w:r>
        <w:rPr>
          <w:sz w:val="24"/>
          <w:szCs w:val="24"/>
          <w:lang w:val="en-GB"/>
        </w:rPr>
        <w:t>l</w:t>
      </w:r>
      <w:r>
        <w:rPr>
          <w:sz w:val="24"/>
          <w:szCs w:val="24"/>
          <w:lang w:val="en-GB"/>
        </w:rPr>
        <w:t>lected ‘walking points’ by completing journeys on foot instead of by car. The aim was to reduce traffic in the area around the school and increase awareness of enviro</w:t>
      </w:r>
      <w:r>
        <w:rPr>
          <w:sz w:val="24"/>
          <w:szCs w:val="24"/>
          <w:lang w:val="en-GB"/>
        </w:rPr>
        <w:t>n</w:t>
      </w:r>
      <w:r>
        <w:rPr>
          <w:sz w:val="24"/>
          <w:szCs w:val="24"/>
          <w:lang w:val="en-GB"/>
        </w:rPr>
        <w:t xml:space="preserve">mental issues among the children. </w:t>
      </w:r>
    </w:p>
    <w:p w:rsidR="000F3262" w:rsidRPr="00C776E4" w:rsidRDefault="000F3262" w:rsidP="000F3262">
      <w:pPr>
        <w:rPr>
          <w:sz w:val="24"/>
          <w:szCs w:val="24"/>
          <w:lang w:val="en-GB"/>
        </w:rPr>
      </w:pPr>
    </w:p>
    <w:p w:rsidR="000F3262" w:rsidRDefault="000F3262" w:rsidP="000F3262">
      <w:pPr>
        <w:rPr>
          <w:sz w:val="24"/>
          <w:szCs w:val="24"/>
          <w:lang w:val="en-GB"/>
        </w:rPr>
      </w:pPr>
      <w:r>
        <w:rPr>
          <w:sz w:val="24"/>
          <w:szCs w:val="24"/>
          <w:lang w:val="en-GB"/>
        </w:rPr>
        <w:t xml:space="preserve">The parents of the school children also got involved in the campaign through a family contract. The contract stipulated climate protection measures which the family could implement in their everyday lives. </w:t>
      </w:r>
    </w:p>
    <w:p w:rsidR="000F3262" w:rsidRDefault="000F3262" w:rsidP="000F3262">
      <w:pPr>
        <w:rPr>
          <w:sz w:val="24"/>
          <w:szCs w:val="24"/>
          <w:lang w:val="en-GB"/>
        </w:rPr>
      </w:pPr>
    </w:p>
    <w:p w:rsidR="000F3262" w:rsidRPr="00C776E4" w:rsidRDefault="000F3262" w:rsidP="000F3262">
      <w:pPr>
        <w:rPr>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lastRenderedPageBreak/>
        <w:t>A comparison of all 4 primary schools in terms of environmentally-friendly journeys to school at the project start and project end</w:t>
      </w:r>
    </w:p>
    <w:p w:rsidR="000F3262" w:rsidRPr="00C776E4" w:rsidRDefault="000F3262" w:rsidP="000F3262">
      <w:pPr>
        <w:rPr>
          <w:rFonts w:cs="Arial"/>
          <w:sz w:val="24"/>
          <w:szCs w:val="24"/>
          <w:lang w:val="en-GB"/>
        </w:rPr>
      </w:pPr>
    </w:p>
    <w:p w:rsidR="000F3262" w:rsidRPr="00C776E4" w:rsidRDefault="000F3262" w:rsidP="000F3262">
      <w:pPr>
        <w:rPr>
          <w:rFonts w:cs="Arial"/>
          <w:sz w:val="24"/>
          <w:szCs w:val="24"/>
          <w:lang w:val="en-GB"/>
        </w:rPr>
      </w:pPr>
    </w:p>
    <w:p w:rsidR="000F3262" w:rsidRPr="006D1AFC" w:rsidRDefault="000F3262" w:rsidP="000F3262">
      <w:pPr>
        <w:rPr>
          <w:rFonts w:cs="Arial"/>
          <w:sz w:val="24"/>
          <w:szCs w:val="24"/>
          <w:lang w:val="en-GB"/>
        </w:rPr>
      </w:pPr>
      <w:r>
        <w:rPr>
          <w:noProof/>
        </w:rPr>
        <w:drawing>
          <wp:inline distT="0" distB="0" distL="0" distR="0">
            <wp:extent cx="5695950" cy="260985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5695950" cy="2609850"/>
                    </a:xfrm>
                    <a:prstGeom prst="rect">
                      <a:avLst/>
                    </a:prstGeom>
                    <a:noFill/>
                    <a:ln w="9525">
                      <a:noFill/>
                      <a:miter lim="800000"/>
                      <a:headEnd/>
                      <a:tailEnd/>
                    </a:ln>
                  </pic:spPr>
                </pic:pic>
              </a:graphicData>
            </a:graphic>
          </wp:inline>
        </w:drawing>
      </w:r>
    </w:p>
    <w:p w:rsidR="000F3262" w:rsidRPr="00C776E4" w:rsidRDefault="000F3262" w:rsidP="000F3262">
      <w:pPr>
        <w:rPr>
          <w:rFonts w:cs="Arial"/>
          <w:sz w:val="24"/>
          <w:szCs w:val="24"/>
          <w:lang w:val="en-GB"/>
        </w:rPr>
      </w:pPr>
    </w:p>
    <w:tbl>
      <w:tblPr>
        <w:tblW w:w="5556" w:type="dxa"/>
        <w:tblInd w:w="70" w:type="dxa"/>
        <w:tblCellMar>
          <w:left w:w="70" w:type="dxa"/>
          <w:right w:w="70" w:type="dxa"/>
        </w:tblCellMar>
        <w:tblLook w:val="0000"/>
      </w:tblPr>
      <w:tblGrid>
        <w:gridCol w:w="596"/>
        <w:gridCol w:w="376"/>
        <w:gridCol w:w="936"/>
        <w:gridCol w:w="1216"/>
        <w:gridCol w:w="1216"/>
        <w:gridCol w:w="1216"/>
      </w:tblGrid>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b/>
                <w:bCs/>
                <w:sz w:val="20"/>
              </w:rPr>
            </w:pPr>
            <w:r w:rsidRPr="006D1AFC">
              <w:rPr>
                <w:rFonts w:cs="Arial"/>
                <w:b/>
                <w:bCs/>
                <w:sz w:val="20"/>
              </w:rPr>
              <w:t>Key:</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6D1AFC" w:rsidTr="00310ECA">
        <w:trPr>
          <w:trHeight w:val="255"/>
        </w:trPr>
        <w:tc>
          <w:tcPr>
            <w:tcW w:w="596" w:type="dxa"/>
            <w:tcBorders>
              <w:top w:val="nil"/>
              <w:left w:val="nil"/>
              <w:bottom w:val="nil"/>
              <w:right w:val="nil"/>
            </w:tcBorders>
            <w:noWrap/>
            <w:vAlign w:val="bottom"/>
          </w:tcPr>
          <w:p w:rsidR="000F3262" w:rsidRPr="006D1AFC" w:rsidRDefault="000F3262" w:rsidP="00310ECA">
            <w:pPr>
              <w:rPr>
                <w:rFonts w:cs="Arial"/>
                <w:sz w:val="20"/>
              </w:rPr>
            </w:pP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93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c>
          <w:tcPr>
            <w:tcW w:w="1216" w:type="dxa"/>
            <w:tcBorders>
              <w:top w:val="nil"/>
              <w:left w:val="nil"/>
              <w:bottom w:val="nil"/>
              <w:right w:val="nil"/>
            </w:tcBorders>
            <w:noWrap/>
            <w:vAlign w:val="bottom"/>
          </w:tcPr>
          <w:p w:rsidR="000F3262" w:rsidRPr="006D1AFC" w:rsidRDefault="000F3262" w:rsidP="00310ECA">
            <w:pPr>
              <w:rPr>
                <w:rFonts w:cs="Arial"/>
                <w:sz w:val="20"/>
              </w:rPr>
            </w:pPr>
          </w:p>
        </w:tc>
      </w:tr>
      <w:tr w:rsidR="000F3262" w:rsidRPr="000F3262" w:rsidTr="00310ECA">
        <w:trPr>
          <w:trHeight w:val="255"/>
        </w:trPr>
        <w:tc>
          <w:tcPr>
            <w:tcW w:w="596" w:type="dxa"/>
            <w:tcBorders>
              <w:top w:val="nil"/>
              <w:left w:val="nil"/>
              <w:bottom w:val="nil"/>
              <w:right w:val="nil"/>
            </w:tcBorders>
            <w:shd w:val="clear" w:color="auto" w:fill="FF9900"/>
            <w:noWrap/>
            <w:vAlign w:val="bottom"/>
          </w:tcPr>
          <w:p w:rsidR="000F3262" w:rsidRPr="006D1AFC" w:rsidRDefault="000F3262" w:rsidP="00310ECA">
            <w:pPr>
              <w:rPr>
                <w:rFonts w:cs="Arial"/>
                <w:sz w:val="20"/>
              </w:rPr>
            </w:pPr>
            <w:r w:rsidRPr="006D1AFC">
              <w:rPr>
                <w:rFonts w:cs="Arial"/>
                <w:sz w:val="20"/>
              </w:rPr>
              <w:t> </w:t>
            </w:r>
          </w:p>
        </w:tc>
        <w:tc>
          <w:tcPr>
            <w:tcW w:w="376" w:type="dxa"/>
            <w:tcBorders>
              <w:top w:val="nil"/>
              <w:left w:val="nil"/>
              <w:bottom w:val="nil"/>
              <w:right w:val="nil"/>
            </w:tcBorders>
            <w:noWrap/>
            <w:vAlign w:val="bottom"/>
          </w:tcPr>
          <w:p w:rsidR="000F3262" w:rsidRPr="006D1AFC" w:rsidRDefault="000F3262" w:rsidP="00310ECA">
            <w:pPr>
              <w:rPr>
                <w:rFonts w:cs="Arial"/>
                <w:sz w:val="20"/>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start</w:t>
            </w:r>
          </w:p>
        </w:tc>
      </w:tr>
      <w:tr w:rsidR="000F3262" w:rsidRPr="000F3262" w:rsidTr="00310ECA">
        <w:trPr>
          <w:trHeight w:val="255"/>
        </w:trPr>
        <w:tc>
          <w:tcPr>
            <w:tcW w:w="59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93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1216" w:type="dxa"/>
            <w:tcBorders>
              <w:top w:val="nil"/>
              <w:left w:val="nil"/>
              <w:bottom w:val="nil"/>
              <w:right w:val="nil"/>
            </w:tcBorders>
            <w:noWrap/>
            <w:vAlign w:val="bottom"/>
          </w:tcPr>
          <w:p w:rsidR="000F3262" w:rsidRPr="000F3262" w:rsidRDefault="000F3262" w:rsidP="00310ECA">
            <w:pPr>
              <w:rPr>
                <w:rFonts w:cs="Arial"/>
                <w:sz w:val="20"/>
                <w:lang w:val="en-US"/>
              </w:rPr>
            </w:pPr>
          </w:p>
        </w:tc>
      </w:tr>
      <w:tr w:rsidR="000F3262" w:rsidRPr="000F3262" w:rsidTr="00310ECA">
        <w:trPr>
          <w:trHeight w:val="255"/>
        </w:trPr>
        <w:tc>
          <w:tcPr>
            <w:tcW w:w="596" w:type="dxa"/>
            <w:tcBorders>
              <w:top w:val="nil"/>
              <w:left w:val="nil"/>
              <w:bottom w:val="nil"/>
              <w:right w:val="nil"/>
            </w:tcBorders>
            <w:shd w:val="clear" w:color="auto" w:fill="99CC00"/>
            <w:noWrap/>
            <w:vAlign w:val="bottom"/>
          </w:tcPr>
          <w:p w:rsidR="000F3262" w:rsidRPr="000F3262" w:rsidRDefault="000F3262" w:rsidP="00310ECA">
            <w:pPr>
              <w:rPr>
                <w:rFonts w:cs="Arial"/>
                <w:sz w:val="20"/>
                <w:lang w:val="en-US"/>
              </w:rPr>
            </w:pPr>
            <w:r w:rsidRPr="000F3262">
              <w:rPr>
                <w:rFonts w:cs="Arial"/>
                <w:sz w:val="20"/>
                <w:lang w:val="en-US"/>
              </w:rPr>
              <w:t> </w:t>
            </w:r>
          </w:p>
        </w:tc>
        <w:tc>
          <w:tcPr>
            <w:tcW w:w="376" w:type="dxa"/>
            <w:tcBorders>
              <w:top w:val="nil"/>
              <w:left w:val="nil"/>
              <w:bottom w:val="nil"/>
              <w:right w:val="nil"/>
            </w:tcBorders>
            <w:noWrap/>
            <w:vAlign w:val="bottom"/>
          </w:tcPr>
          <w:p w:rsidR="000F3262" w:rsidRPr="000F3262" w:rsidRDefault="000F3262" w:rsidP="00310ECA">
            <w:pPr>
              <w:rPr>
                <w:rFonts w:cs="Arial"/>
                <w:sz w:val="20"/>
                <w:lang w:val="en-US"/>
              </w:rPr>
            </w:pPr>
          </w:p>
        </w:tc>
        <w:tc>
          <w:tcPr>
            <w:tcW w:w="4584" w:type="dxa"/>
            <w:gridSpan w:val="4"/>
            <w:tcBorders>
              <w:top w:val="nil"/>
              <w:left w:val="nil"/>
              <w:bottom w:val="nil"/>
              <w:right w:val="nil"/>
            </w:tcBorders>
            <w:noWrap/>
            <w:vAlign w:val="bottom"/>
          </w:tcPr>
          <w:p w:rsidR="000F3262" w:rsidRPr="000F3262" w:rsidRDefault="000F3262" w:rsidP="00310ECA">
            <w:pPr>
              <w:rPr>
                <w:rFonts w:cs="Arial"/>
                <w:sz w:val="20"/>
                <w:lang w:val="en-US"/>
              </w:rPr>
            </w:pPr>
            <w:r w:rsidRPr="000F3262">
              <w:rPr>
                <w:rFonts w:cs="Arial"/>
                <w:sz w:val="20"/>
                <w:lang w:val="en-US"/>
              </w:rPr>
              <w:t>Environmentally-friendly journeys at project end</w:t>
            </w:r>
          </w:p>
        </w:tc>
      </w:tr>
    </w:tbl>
    <w:p w:rsidR="000F3262" w:rsidRPr="00C776E4" w:rsidRDefault="000F3262" w:rsidP="000F3262">
      <w:pPr>
        <w:rPr>
          <w:rFonts w:cs="Arial"/>
          <w:sz w:val="24"/>
          <w:szCs w:val="24"/>
          <w:lang w:val="en-GB"/>
        </w:rPr>
      </w:pP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All of the participating primary schools were able to increase their environmentally-friendly journeys to school (on foot or by bike, bus and train) by an average of 5%. The greatest improvement was documented at the Reisachschule at 7%.</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The 4% improvement at the Wolfbuschschule school is also very pleasing to see b</w:t>
      </w:r>
      <w:r w:rsidRPr="00C72877">
        <w:rPr>
          <w:rFonts w:cs="Arial"/>
          <w:sz w:val="24"/>
          <w:szCs w:val="24"/>
          <w:lang w:val="en-GB"/>
        </w:rPr>
        <w:t>e</w:t>
      </w:r>
      <w:r w:rsidRPr="00C72877">
        <w:rPr>
          <w:rFonts w:cs="Arial"/>
          <w:sz w:val="24"/>
          <w:szCs w:val="24"/>
          <w:lang w:val="en-GB"/>
        </w:rPr>
        <w:t xml:space="preserve">cause this is a bilingual German/Italian primary school with lots of foreign students. </w:t>
      </w:r>
    </w:p>
    <w:p w:rsidR="000F3262" w:rsidRPr="00C776E4" w:rsidRDefault="000F3262" w:rsidP="000F3262">
      <w:pPr>
        <w:rPr>
          <w:rFonts w:cs="Arial"/>
          <w:sz w:val="24"/>
          <w:szCs w:val="24"/>
          <w:lang w:val="en-GB"/>
        </w:rPr>
      </w:pPr>
    </w:p>
    <w:p w:rsidR="000F3262" w:rsidRDefault="000F3262" w:rsidP="000F3262">
      <w:pPr>
        <w:rPr>
          <w:rFonts w:ascii="Verdana" w:hAnsi="Verdana"/>
          <w:lang w:val="en-GB"/>
        </w:rPr>
      </w:pPr>
    </w:p>
    <w:p w:rsidR="000F3262" w:rsidRPr="00C72877" w:rsidRDefault="000F3262" w:rsidP="000F3262">
      <w:pPr>
        <w:rPr>
          <w:rFonts w:cs="Arial"/>
          <w:sz w:val="24"/>
          <w:szCs w:val="24"/>
          <w:lang w:val="en-GB"/>
        </w:rPr>
      </w:pPr>
      <w:r w:rsidRPr="00C72877">
        <w:rPr>
          <w:rFonts w:cs="Arial"/>
          <w:sz w:val="24"/>
          <w:szCs w:val="24"/>
          <w:lang w:val="en-GB"/>
        </w:rPr>
        <w:t>Concluding comments</w:t>
      </w:r>
    </w:p>
    <w:p w:rsidR="000F3262" w:rsidRPr="00C72877" w:rsidRDefault="000F3262" w:rsidP="000F3262">
      <w:pPr>
        <w:rPr>
          <w:rFonts w:cs="Arial"/>
          <w:sz w:val="24"/>
          <w:szCs w:val="24"/>
          <w:lang w:val="en-GB"/>
        </w:rPr>
      </w:pPr>
    </w:p>
    <w:p w:rsidR="000F3262" w:rsidRPr="00C72877" w:rsidRDefault="000F3262" w:rsidP="000F3262">
      <w:pPr>
        <w:rPr>
          <w:rFonts w:cs="Arial"/>
          <w:sz w:val="24"/>
          <w:szCs w:val="24"/>
          <w:lang w:val="en-GB"/>
        </w:rPr>
      </w:pPr>
      <w:r w:rsidRPr="00C72877">
        <w:rPr>
          <w:rFonts w:cs="Arial"/>
          <w:sz w:val="24"/>
          <w:szCs w:val="24"/>
          <w:lang w:val="en-GB"/>
        </w:rPr>
        <w:t xml:space="preserve">The children were very enthusiastic about the project. After some initial scepticism, the parents were also happy to support their children in their endeavours and seek out ways of helping to protect the climate as a family. </w:t>
      </w:r>
    </w:p>
    <w:p w:rsidR="000F3262" w:rsidRPr="00C72877" w:rsidRDefault="000F3262" w:rsidP="000F3262">
      <w:pPr>
        <w:rPr>
          <w:rFonts w:cs="Arial"/>
          <w:sz w:val="24"/>
          <w:szCs w:val="24"/>
          <w:lang w:val="en-GB"/>
        </w:rPr>
      </w:pPr>
    </w:p>
    <w:p w:rsidR="000F3262" w:rsidRPr="00C776E4" w:rsidRDefault="000F3262" w:rsidP="000F3262">
      <w:pPr>
        <w:rPr>
          <w:rFonts w:cs="Arial"/>
          <w:sz w:val="24"/>
          <w:szCs w:val="24"/>
          <w:lang w:val="en-GB"/>
        </w:rPr>
      </w:pPr>
      <w:r w:rsidRPr="00C72877">
        <w:rPr>
          <w:rFonts w:cs="Arial"/>
          <w:sz w:val="24"/>
          <w:szCs w:val="24"/>
          <w:lang w:val="en-GB"/>
        </w:rPr>
        <w:t>The cheers were unbelievable when the children were awarded a certificate with their total number of points and a T-shirt with the words ‘I am a climate hero’. Each child can now feel like a genuine climate expert because they know much more about pr</w:t>
      </w:r>
      <w:r w:rsidRPr="00C72877">
        <w:rPr>
          <w:rFonts w:cs="Arial"/>
          <w:sz w:val="24"/>
          <w:szCs w:val="24"/>
          <w:lang w:val="en-GB"/>
        </w:rPr>
        <w:t>o</w:t>
      </w:r>
      <w:r w:rsidRPr="00C72877">
        <w:rPr>
          <w:rFonts w:cs="Arial"/>
          <w:sz w:val="24"/>
          <w:szCs w:val="24"/>
          <w:lang w:val="en-GB"/>
        </w:rPr>
        <w:t>tecting the climate and can do something to help, including in the future</w:t>
      </w:r>
      <w:r>
        <w:rPr>
          <w:rFonts w:cs="Arial"/>
          <w:sz w:val="24"/>
          <w:szCs w:val="24"/>
          <w:lang w:val="en-GB"/>
        </w:rPr>
        <w:t>.</w:t>
      </w:r>
    </w:p>
    <w:p w:rsidR="000F3262" w:rsidRPr="00C776E4" w:rsidRDefault="000F3262" w:rsidP="000F3262">
      <w:pPr>
        <w:rPr>
          <w:sz w:val="24"/>
          <w:szCs w:val="24"/>
          <w:lang w:val="en-GB"/>
        </w:rPr>
      </w:pPr>
    </w:p>
    <w:p w:rsidR="004F3995" w:rsidRPr="000F3262" w:rsidRDefault="004F3995" w:rsidP="000F3262">
      <w:pPr>
        <w:rPr>
          <w:szCs w:val="24"/>
          <w:lang w:val="en-GB"/>
        </w:rPr>
      </w:pPr>
    </w:p>
    <w:sectPr w:rsidR="004F3995" w:rsidRPr="000F3262" w:rsidSect="00A54C72">
      <w:headerReference w:type="even" r:id="rId8"/>
      <w:headerReference w:type="default" r:id="rId9"/>
      <w:pgSz w:w="11906" w:h="16838"/>
      <w:pgMar w:top="1417" w:right="1417" w:bottom="1134" w:left="141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95" w:rsidRDefault="004F3995">
      <w:r>
        <w:separator/>
      </w:r>
    </w:p>
  </w:endnote>
  <w:endnote w:type="continuationSeparator" w:id="0">
    <w:p w:rsidR="004F3995" w:rsidRDefault="004F3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95" w:rsidRDefault="004F3995">
      <w:r>
        <w:separator/>
      </w:r>
    </w:p>
  </w:footnote>
  <w:footnote w:type="continuationSeparator" w:id="0">
    <w:p w:rsidR="004F3995" w:rsidRDefault="004F3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5" w:rsidRDefault="00FE0C7D">
    <w:pPr>
      <w:pStyle w:val="Kopfzeile"/>
      <w:framePr w:wrap="around" w:vAnchor="text" w:hAnchor="margin" w:xAlign="center" w:y="1"/>
      <w:rPr>
        <w:rStyle w:val="Seitenzahl"/>
      </w:rPr>
    </w:pPr>
    <w:r>
      <w:rPr>
        <w:rStyle w:val="Seitenzahl"/>
      </w:rPr>
      <w:fldChar w:fldCharType="begin"/>
    </w:r>
    <w:r w:rsidR="004F3995">
      <w:rPr>
        <w:rStyle w:val="Seitenzahl"/>
      </w:rPr>
      <w:instrText xml:space="preserve">PAGE  </w:instrText>
    </w:r>
    <w:r>
      <w:rPr>
        <w:rStyle w:val="Seitenzahl"/>
      </w:rPr>
      <w:fldChar w:fldCharType="separate"/>
    </w:r>
    <w:r w:rsidR="004F3995">
      <w:rPr>
        <w:rStyle w:val="Seitenzahl"/>
        <w:noProof/>
      </w:rPr>
      <w:t>1</w:t>
    </w:r>
    <w:r>
      <w:rPr>
        <w:rStyle w:val="Seitenzahl"/>
      </w:rPr>
      <w:fldChar w:fldCharType="end"/>
    </w:r>
  </w:p>
  <w:p w:rsidR="004F3995" w:rsidRDefault="004F399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5" w:rsidRDefault="00FE0C7D">
    <w:pPr>
      <w:pStyle w:val="Kopfzeile"/>
      <w:framePr w:wrap="around" w:vAnchor="text" w:hAnchor="margin" w:xAlign="center" w:y="1"/>
      <w:rPr>
        <w:rStyle w:val="Seitenzahl"/>
      </w:rPr>
    </w:pPr>
    <w:r>
      <w:rPr>
        <w:rStyle w:val="Seitenzahl"/>
      </w:rPr>
      <w:fldChar w:fldCharType="begin"/>
    </w:r>
    <w:r w:rsidR="004F3995">
      <w:rPr>
        <w:rStyle w:val="Seitenzahl"/>
      </w:rPr>
      <w:instrText xml:space="preserve">PAGE  </w:instrText>
    </w:r>
    <w:r>
      <w:rPr>
        <w:rStyle w:val="Seitenzahl"/>
      </w:rPr>
      <w:fldChar w:fldCharType="separate"/>
    </w:r>
    <w:r w:rsidR="000F3262">
      <w:rPr>
        <w:rStyle w:val="Seitenzahl"/>
        <w:noProof/>
      </w:rPr>
      <w:t>14</w:t>
    </w:r>
    <w:r>
      <w:rPr>
        <w:rStyle w:val="Seitenzahl"/>
      </w:rPr>
      <w:fldChar w:fldCharType="end"/>
    </w:r>
  </w:p>
  <w:p w:rsidR="004F3995" w:rsidRDefault="004F399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61F6"/>
    <w:rsid w:val="00002689"/>
    <w:rsid w:val="00007F36"/>
    <w:rsid w:val="000641FC"/>
    <w:rsid w:val="00080222"/>
    <w:rsid w:val="000E65B6"/>
    <w:rsid w:val="000F3262"/>
    <w:rsid w:val="00225C96"/>
    <w:rsid w:val="002461F6"/>
    <w:rsid w:val="002564F0"/>
    <w:rsid w:val="00260422"/>
    <w:rsid w:val="00276F8C"/>
    <w:rsid w:val="0028115F"/>
    <w:rsid w:val="002B7558"/>
    <w:rsid w:val="00432202"/>
    <w:rsid w:val="00455753"/>
    <w:rsid w:val="004731AB"/>
    <w:rsid w:val="004F3995"/>
    <w:rsid w:val="00531365"/>
    <w:rsid w:val="00580287"/>
    <w:rsid w:val="005C08C0"/>
    <w:rsid w:val="00621840"/>
    <w:rsid w:val="006633E9"/>
    <w:rsid w:val="006D1AFC"/>
    <w:rsid w:val="006D47B6"/>
    <w:rsid w:val="00775577"/>
    <w:rsid w:val="007A60CE"/>
    <w:rsid w:val="007D467F"/>
    <w:rsid w:val="007F16F2"/>
    <w:rsid w:val="00812A3D"/>
    <w:rsid w:val="008E3F3C"/>
    <w:rsid w:val="00917427"/>
    <w:rsid w:val="009228F6"/>
    <w:rsid w:val="00945874"/>
    <w:rsid w:val="0099794E"/>
    <w:rsid w:val="009B1B7B"/>
    <w:rsid w:val="00A168FF"/>
    <w:rsid w:val="00A54C72"/>
    <w:rsid w:val="00A923D5"/>
    <w:rsid w:val="00B06FBA"/>
    <w:rsid w:val="00B9267A"/>
    <w:rsid w:val="00C72877"/>
    <w:rsid w:val="00C776E4"/>
    <w:rsid w:val="00C85154"/>
    <w:rsid w:val="00C93AC6"/>
    <w:rsid w:val="00CA0FD3"/>
    <w:rsid w:val="00D13EAB"/>
    <w:rsid w:val="00DB5071"/>
    <w:rsid w:val="00E46A3E"/>
    <w:rsid w:val="00E542F9"/>
    <w:rsid w:val="00E876A2"/>
    <w:rsid w:val="00E92CC0"/>
    <w:rsid w:val="00ED4828"/>
    <w:rsid w:val="00FA31FB"/>
    <w:rsid w:val="00FC7556"/>
    <w:rsid w:val="00FE0C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4C72"/>
    <w:rPr>
      <w:rFonts w:ascii="Arial" w:hAnsi="Arial"/>
      <w:szCs w:val="20"/>
    </w:rPr>
  </w:style>
  <w:style w:type="paragraph" w:styleId="berschrift1">
    <w:name w:val="heading 1"/>
    <w:basedOn w:val="Standard"/>
    <w:next w:val="Standard"/>
    <w:link w:val="berschrift1Zchn"/>
    <w:uiPriority w:val="99"/>
    <w:qFormat/>
    <w:rsid w:val="00A54C72"/>
    <w:pPr>
      <w:keepNext/>
      <w:spacing w:before="240" w:after="60"/>
      <w:outlineLvl w:val="0"/>
    </w:pPr>
    <w:rPr>
      <w:b/>
      <w:kern w:val="28"/>
      <w:sz w:val="32"/>
    </w:rPr>
  </w:style>
  <w:style w:type="paragraph" w:styleId="berschrift2">
    <w:name w:val="heading 2"/>
    <w:basedOn w:val="Standard"/>
    <w:next w:val="Standard"/>
    <w:link w:val="berschrift2Zchn"/>
    <w:uiPriority w:val="99"/>
    <w:qFormat/>
    <w:rsid w:val="00A54C72"/>
    <w:pPr>
      <w:keepNext/>
      <w:spacing w:before="240" w:after="60"/>
      <w:outlineLvl w:val="1"/>
    </w:pPr>
    <w:rPr>
      <w:b/>
      <w:sz w:val="28"/>
    </w:rPr>
  </w:style>
  <w:style w:type="paragraph" w:styleId="berschrift3">
    <w:name w:val="heading 3"/>
    <w:basedOn w:val="Standard"/>
    <w:next w:val="Standard"/>
    <w:link w:val="berschrift3Zchn"/>
    <w:uiPriority w:val="99"/>
    <w:qFormat/>
    <w:rsid w:val="00A54C72"/>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4147"/>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E34147"/>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E34147"/>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A54C72"/>
    <w:pPr>
      <w:tabs>
        <w:tab w:val="center" w:pos="4536"/>
        <w:tab w:val="right" w:pos="9072"/>
      </w:tabs>
    </w:pPr>
  </w:style>
  <w:style w:type="character" w:customStyle="1" w:styleId="KopfzeileZchn">
    <w:name w:val="Kopfzeile Zchn"/>
    <w:basedOn w:val="Absatz-Standardschriftart"/>
    <w:link w:val="Kopfzeile"/>
    <w:uiPriority w:val="99"/>
    <w:semiHidden/>
    <w:rsid w:val="00E34147"/>
    <w:rPr>
      <w:rFonts w:ascii="Arial" w:hAnsi="Arial"/>
      <w:szCs w:val="20"/>
    </w:rPr>
  </w:style>
  <w:style w:type="character" w:styleId="Seitenzahl">
    <w:name w:val="page number"/>
    <w:basedOn w:val="Absatz-Standardschriftart"/>
    <w:uiPriority w:val="99"/>
    <w:rsid w:val="00A54C72"/>
    <w:rPr>
      <w:rFonts w:ascii="Arial" w:hAnsi="Arial" w:cs="Times New Roman"/>
      <w:sz w:val="22"/>
    </w:rPr>
  </w:style>
  <w:style w:type="paragraph" w:customStyle="1" w:styleId="AufzhlungPunkt">
    <w:name w:val="Aufzählung Punkt"/>
    <w:basedOn w:val="Standard"/>
    <w:uiPriority w:val="99"/>
    <w:rsid w:val="00A54C72"/>
    <w:pPr>
      <w:ind w:left="283" w:hanging="283"/>
    </w:pPr>
  </w:style>
  <w:style w:type="paragraph" w:customStyle="1" w:styleId="AufzhlungStern">
    <w:name w:val="Aufzählung Stern"/>
    <w:basedOn w:val="Standard"/>
    <w:uiPriority w:val="99"/>
    <w:rsid w:val="00A54C72"/>
    <w:pPr>
      <w:ind w:left="283" w:hanging="283"/>
    </w:pPr>
  </w:style>
  <w:style w:type="paragraph" w:customStyle="1" w:styleId="AufzhlungStrich">
    <w:name w:val="Aufzählung Strich"/>
    <w:basedOn w:val="Standard"/>
    <w:uiPriority w:val="99"/>
    <w:rsid w:val="00A54C72"/>
    <w:pPr>
      <w:ind w:left="283" w:hanging="283"/>
    </w:pPr>
  </w:style>
  <w:style w:type="paragraph" w:customStyle="1" w:styleId="Betreff">
    <w:name w:val="Betreff"/>
    <w:basedOn w:val="Standard"/>
    <w:uiPriority w:val="99"/>
    <w:rsid w:val="00A54C72"/>
    <w:rPr>
      <w:b/>
    </w:rPr>
  </w:style>
  <w:style w:type="paragraph" w:styleId="Fuzeile">
    <w:name w:val="footer"/>
    <w:basedOn w:val="Standard"/>
    <w:link w:val="FuzeileZchn"/>
    <w:uiPriority w:val="99"/>
    <w:rsid w:val="00A54C72"/>
    <w:pPr>
      <w:tabs>
        <w:tab w:val="center" w:pos="4536"/>
        <w:tab w:val="right" w:pos="9072"/>
      </w:tabs>
    </w:pPr>
  </w:style>
  <w:style w:type="character" w:customStyle="1" w:styleId="FuzeileZchn">
    <w:name w:val="Fußzeile Zchn"/>
    <w:basedOn w:val="Absatz-Standardschriftart"/>
    <w:link w:val="Fuzeile"/>
    <w:uiPriority w:val="99"/>
    <w:semiHidden/>
    <w:rsid w:val="00E34147"/>
    <w:rPr>
      <w:rFonts w:ascii="Arial" w:hAnsi="Arial"/>
      <w:szCs w:val="20"/>
    </w:rPr>
  </w:style>
  <w:style w:type="paragraph" w:customStyle="1" w:styleId="Nummerierung">
    <w:name w:val="Nummerierung"/>
    <w:basedOn w:val="Standard"/>
    <w:uiPriority w:val="99"/>
    <w:rsid w:val="00A54C72"/>
    <w:pPr>
      <w:ind w:left="283" w:hanging="283"/>
    </w:pPr>
  </w:style>
  <w:style w:type="paragraph" w:customStyle="1" w:styleId="berschrift4">
    <w:name w:val="Überschrift4"/>
    <w:basedOn w:val="Standard"/>
    <w:uiPriority w:val="99"/>
    <w:rsid w:val="00A54C72"/>
    <w:rPr>
      <w:b/>
    </w:rPr>
  </w:style>
  <w:style w:type="paragraph" w:customStyle="1" w:styleId="berschrift1u">
    <w:name w:val="Überschrift1u"/>
    <w:basedOn w:val="berschrift1"/>
    <w:uiPriority w:val="99"/>
    <w:rsid w:val="00A54C72"/>
    <w:pPr>
      <w:outlineLvl w:val="9"/>
    </w:pPr>
    <w:rPr>
      <w:u w:val="single"/>
    </w:rPr>
  </w:style>
  <w:style w:type="paragraph" w:customStyle="1" w:styleId="berschrift2u">
    <w:name w:val="Überschrift2u"/>
    <w:basedOn w:val="berschrift2"/>
    <w:uiPriority w:val="99"/>
    <w:rsid w:val="00A54C72"/>
    <w:pPr>
      <w:outlineLvl w:val="9"/>
    </w:pPr>
    <w:rPr>
      <w:u w:val="single"/>
    </w:rPr>
  </w:style>
  <w:style w:type="paragraph" w:customStyle="1" w:styleId="berschrift3u">
    <w:name w:val="Überschrift3u"/>
    <w:basedOn w:val="berschrift3"/>
    <w:uiPriority w:val="99"/>
    <w:rsid w:val="00A54C72"/>
    <w:pPr>
      <w:outlineLvl w:val="9"/>
    </w:pPr>
    <w:rPr>
      <w:u w:val="single"/>
    </w:rPr>
  </w:style>
  <w:style w:type="paragraph" w:styleId="Sprechblasentext">
    <w:name w:val="Balloon Text"/>
    <w:basedOn w:val="Standard"/>
    <w:link w:val="SprechblasentextZchn"/>
    <w:uiPriority w:val="99"/>
    <w:semiHidden/>
    <w:rsid w:val="00C851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147"/>
    <w:rPr>
      <w:sz w:val="0"/>
      <w:szCs w:val="0"/>
    </w:rPr>
  </w:style>
</w:styles>
</file>

<file path=word/webSettings.xml><?xml version="1.0" encoding="utf-8"?>
<w:webSettings xmlns:r="http://schemas.openxmlformats.org/officeDocument/2006/relationships" xmlns:w="http://schemas.openxmlformats.org/wordprocessingml/2006/main">
  <w:divs>
    <w:div w:id="256520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36-2\36-2.1\213\Vorlage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IN.dotx</Template>
  <TotalTime>0</TotalTime>
  <Pages>14</Pages>
  <Words>2478</Words>
  <Characters>15618</Characters>
  <Application>Microsoft Office Word</Application>
  <DocSecurity>0</DocSecurity>
  <Lines>130</Lines>
  <Paragraphs>36</Paragraphs>
  <ScaleCrop>false</ScaleCrop>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Übersetzungen: Altmann proMedien GmbH</dc:creator>
  <cp:keywords/>
  <dc:description/>
  <cp:lastModifiedBy>u360213</cp:lastModifiedBy>
  <cp:revision>2</cp:revision>
  <cp:lastPrinted>2015-03-24T12:36:00Z</cp:lastPrinted>
  <dcterms:created xsi:type="dcterms:W3CDTF">2016-02-23T09:18:00Z</dcterms:created>
  <dcterms:modified xsi:type="dcterms:W3CDTF">2016-02-23T09:18:00Z</dcterms:modified>
</cp:coreProperties>
</file>