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1DF0" w:rsidRDefault="002B03C4">
      <w:pPr>
        <w:pStyle w:val="Heading2"/>
        <w:tabs>
          <w:tab w:val="left" w:pos="0"/>
        </w:tabs>
        <w:jc w:val="center"/>
        <w:rPr>
          <w:rFonts w:ascii="Book Antiqua" w:hAnsi="Book Antiqua"/>
          <w:b w:val="0"/>
          <w:color w:val="000080"/>
          <w:w w:val="100"/>
          <w:sz w:val="36"/>
          <w:lang w:val="en-GB"/>
        </w:rPr>
      </w:pPr>
      <w:r>
        <w:pict>
          <v:group id="_x0000_s1027" style="position:absolute;left:0;text-align:left;margin-left:-52.5pt;margin-top:-35.7pt;width:556.45pt;height:774.55pt;z-index:1;mso-wrap-distance-left:0;mso-wrap-distance-right:0" coordorigin="-1050,-705" coordsize="11128,15490" o:allowincell="f">
            <o:lock v:ext="edit" text="t"/>
            <v:group id="_x0000_s1028" style="position:absolute;left:-1050;top:-705;width:4105;height:15490;mso-wrap-distance-left:0;mso-wrap-distance-right:0" coordorigin="-1050,-705" coordsize="4105,15490">
              <o:lock v:ext="edit" text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-1050;top:-705;width:4105;height:15490;v-text-anchor:middle">
                <v:fill type="frame"/>
                <v:stroke joinstyle="round"/>
                <v:imagedata r:id="rId9" o:title=""/>
              </v:shape>
              <v:shape id="_x0000_s1030" type="#_x0000_t75" style="position:absolute;left:129;top:12543;width:2897;height:2233;v-text-anchor:middle">
                <v:fill type="frame"/>
                <v:stroke joinstyle="round"/>
                <v:imagedata r:id="rId10" o:title=""/>
              </v:shape>
            </v:group>
            <v:shape id="_x0000_s1031" type="#_x0000_t75" style="position:absolute;left:-1050;top:3788;width:11128;height:1744;v-text-anchor:middle">
              <v:fill type="frame"/>
              <v:stroke joinstyle="round"/>
              <v:imagedata r:id="rId11" o:title=""/>
            </v:shape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71pt;margin-top:-10.8pt;width:284.2pt;height:147.7pt;z-index:2;mso-wrap-distance-left:9.05pt;mso-wrap-distance-right:9.05pt" stroked="f">
            <v:fill opacity="0" color2="black"/>
            <v:textbox style="mso-next-textbox:#_x0000_s1032" inset="0,0,0,0">
              <w:txbxContent>
                <w:p w:rsidR="001E1DF0" w:rsidRDefault="001E1DF0">
                  <w:pPr>
                    <w:rPr>
                      <w:rFonts w:ascii="Trebuchet MS" w:hAnsi="Trebuchet MS"/>
                      <w:b/>
                      <w:color w:val="808080"/>
                      <w:sz w:val="36"/>
                      <w:lang w:val="sv-SE"/>
                    </w:rPr>
                  </w:pPr>
                </w:p>
                <w:p w:rsidR="00296926" w:rsidRDefault="001E1DF0">
                  <w:pPr>
                    <w:rPr>
                      <w:rFonts w:ascii="Trebuchet MS" w:hAnsi="Trebuchet MS"/>
                      <w:b/>
                      <w:color w:val="808080"/>
                      <w:sz w:val="36"/>
                      <w:lang w:val="en-US"/>
                    </w:rPr>
                  </w:pPr>
                  <w:r>
                    <w:rPr>
                      <w:rFonts w:ascii="Trebuchet MS" w:hAnsi="Trebuchet MS"/>
                      <w:b/>
                      <w:color w:val="808080"/>
                      <w:sz w:val="36"/>
                      <w:lang w:val="en-US"/>
                    </w:rPr>
                    <w:t xml:space="preserve">CIVITAS Forum </w:t>
                  </w:r>
                  <w:r w:rsidR="00296926">
                    <w:rPr>
                      <w:rFonts w:ascii="Trebuchet MS" w:hAnsi="Trebuchet MS"/>
                      <w:b/>
                      <w:color w:val="808080"/>
                      <w:sz w:val="36"/>
                      <w:lang w:val="en-US"/>
                    </w:rPr>
                    <w:t>201</w:t>
                  </w:r>
                  <w:r w:rsidR="00323FAD">
                    <w:rPr>
                      <w:rFonts w:ascii="Trebuchet MS" w:hAnsi="Trebuchet MS"/>
                      <w:b/>
                      <w:color w:val="808080"/>
                      <w:sz w:val="36"/>
                      <w:lang w:val="en-US"/>
                    </w:rPr>
                    <w:t>5</w:t>
                  </w:r>
                  <w:r>
                    <w:rPr>
                      <w:rFonts w:ascii="Trebuchet MS" w:hAnsi="Trebuchet MS"/>
                      <w:b/>
                      <w:color w:val="808080"/>
                      <w:sz w:val="36"/>
                      <w:lang w:val="en-US"/>
                    </w:rPr>
                    <w:br/>
                    <w:t>Annual Conference</w:t>
                  </w:r>
                </w:p>
                <w:p w:rsidR="001E1DF0" w:rsidRDefault="001E1DF0">
                  <w:pPr>
                    <w:rPr>
                      <w:rFonts w:ascii="Trebuchet MS" w:hAnsi="Trebuchet MS"/>
                      <w:b/>
                      <w:color w:val="808080"/>
                      <w:sz w:val="36"/>
                      <w:lang w:val="en-US"/>
                    </w:rPr>
                  </w:pPr>
                </w:p>
                <w:p w:rsidR="001E1DF0" w:rsidRDefault="001E1DF0">
                  <w:pPr>
                    <w:rPr>
                      <w:rFonts w:ascii="Trebuchet MS" w:hAnsi="Trebuchet MS"/>
                      <w:color w:val="808080"/>
                      <w:sz w:val="36"/>
                      <w:lang w:val="en-US"/>
                    </w:rPr>
                  </w:pPr>
                </w:p>
                <w:p w:rsidR="00323FAD" w:rsidRDefault="00323FAD" w:rsidP="0042666A">
                  <w:pPr>
                    <w:rPr>
                      <w:rFonts w:ascii="Trebuchet MS" w:hAnsi="Trebuchet MS"/>
                      <w:color w:val="808080"/>
                      <w:sz w:val="36"/>
                    </w:rPr>
                  </w:pPr>
                  <w:r>
                    <w:rPr>
                      <w:rFonts w:ascii="Trebuchet MS" w:hAnsi="Trebuchet MS"/>
                      <w:color w:val="808080"/>
                      <w:sz w:val="36"/>
                    </w:rPr>
                    <w:t>Ljubljana</w:t>
                  </w:r>
                  <w:r w:rsidR="00473FA9">
                    <w:rPr>
                      <w:rFonts w:ascii="Trebuchet MS" w:hAnsi="Trebuchet MS"/>
                      <w:color w:val="808080"/>
                      <w:sz w:val="36"/>
                    </w:rPr>
                    <w:t>, Sl</w:t>
                  </w:r>
                  <w:r>
                    <w:rPr>
                      <w:rFonts w:ascii="Trebuchet MS" w:hAnsi="Trebuchet MS"/>
                      <w:color w:val="808080"/>
                      <w:sz w:val="36"/>
                    </w:rPr>
                    <w:t xml:space="preserve">ovenia </w:t>
                  </w:r>
                </w:p>
                <w:p w:rsidR="00BC7138" w:rsidRPr="0042666A" w:rsidRDefault="00323FAD" w:rsidP="0042666A">
                  <w:pPr>
                    <w:rPr>
                      <w:rFonts w:ascii="Trebuchet MS" w:hAnsi="Trebuchet MS"/>
                      <w:color w:val="808080"/>
                      <w:sz w:val="36"/>
                    </w:rPr>
                  </w:pPr>
                  <w:r>
                    <w:rPr>
                      <w:rFonts w:ascii="Trebuchet MS" w:hAnsi="Trebuchet MS"/>
                      <w:color w:val="808080"/>
                      <w:sz w:val="36"/>
                    </w:rPr>
                    <w:t>7-9 October 2015</w:t>
                  </w:r>
                </w:p>
                <w:p w:rsidR="001E1DF0" w:rsidRPr="0042666A" w:rsidRDefault="001E1DF0" w:rsidP="0042666A">
                  <w:pPr>
                    <w:rPr>
                      <w:rFonts w:ascii="Trebuchet MS" w:hAnsi="Trebuchet MS"/>
                      <w:color w:val="808080"/>
                      <w:sz w:val="36"/>
                    </w:rPr>
                  </w:pPr>
                </w:p>
              </w:txbxContent>
            </v:textbox>
          </v:shape>
        </w:pict>
      </w:r>
    </w:p>
    <w:p w:rsidR="001E1DF0" w:rsidRDefault="001E1DF0">
      <w:pPr>
        <w:pStyle w:val="Heading2"/>
        <w:tabs>
          <w:tab w:val="left" w:pos="0"/>
        </w:tabs>
        <w:jc w:val="center"/>
        <w:rPr>
          <w:rFonts w:ascii="Book Antiqua" w:hAnsi="Book Antiqua"/>
          <w:b w:val="0"/>
          <w:color w:val="808080"/>
          <w:sz w:val="36"/>
          <w:lang w:val="en-GB"/>
        </w:rPr>
      </w:pPr>
    </w:p>
    <w:p w:rsidR="001E1DF0" w:rsidRDefault="001E1DF0">
      <w:pPr>
        <w:pStyle w:val="Heading2"/>
        <w:tabs>
          <w:tab w:val="left" w:pos="0"/>
        </w:tabs>
        <w:jc w:val="center"/>
        <w:rPr>
          <w:rFonts w:ascii="Book Antiqua" w:hAnsi="Book Antiqua"/>
          <w:b w:val="0"/>
          <w:color w:val="808080"/>
          <w:sz w:val="36"/>
          <w:lang w:val="en-GB"/>
        </w:rPr>
      </w:pPr>
    </w:p>
    <w:p w:rsidR="001E1DF0" w:rsidRDefault="001E1DF0">
      <w:pPr>
        <w:pStyle w:val="Heading2"/>
        <w:tabs>
          <w:tab w:val="left" w:pos="0"/>
        </w:tabs>
        <w:jc w:val="center"/>
        <w:rPr>
          <w:rFonts w:ascii="Book Antiqua" w:hAnsi="Book Antiqua"/>
          <w:b w:val="0"/>
          <w:color w:val="808080"/>
          <w:sz w:val="36"/>
          <w:lang w:val="en-GB"/>
        </w:rPr>
      </w:pPr>
    </w:p>
    <w:p w:rsidR="001E1DF0" w:rsidRDefault="001E1DF0">
      <w:pPr>
        <w:pStyle w:val="Heading2"/>
        <w:tabs>
          <w:tab w:val="left" w:pos="0"/>
        </w:tabs>
        <w:jc w:val="center"/>
        <w:rPr>
          <w:rFonts w:ascii="Book Antiqua" w:hAnsi="Book Antiqua"/>
          <w:b w:val="0"/>
          <w:color w:val="808080"/>
          <w:sz w:val="36"/>
          <w:lang w:val="en-GB"/>
        </w:rPr>
      </w:pPr>
    </w:p>
    <w:p w:rsidR="001E1DF0" w:rsidRDefault="002B03C4">
      <w:pPr>
        <w:pStyle w:val="Heading2"/>
        <w:tabs>
          <w:tab w:val="left" w:pos="0"/>
        </w:tabs>
        <w:jc w:val="center"/>
        <w:rPr>
          <w:rFonts w:ascii="Book Antiqua" w:hAnsi="Book Antiqua"/>
          <w:b w:val="0"/>
          <w:color w:val="808080"/>
          <w:w w:val="100"/>
          <w:sz w:val="36"/>
          <w:lang w:val="en-GB"/>
        </w:rPr>
      </w:pPr>
      <w:r>
        <w:pict>
          <v:shape id="_x0000_s1033" type="#_x0000_t202" style="position:absolute;left:0;text-align:left;margin-left:171pt;margin-top:15.45pt;width:302.7pt;height:427.05pt;z-index:3;mso-wrap-distance-left:9.05pt;mso-wrap-distance-right:9.05pt" o:allowincell="f" stroked="f">
            <v:fill color2="black"/>
            <v:textbox style="mso-next-textbox:#_x0000_s1033" inset="0,0,0,0">
              <w:txbxContent>
                <w:p w:rsidR="004E6C09" w:rsidRDefault="001E1DF0">
                  <w:pPr>
                    <w:spacing w:before="120" w:after="120" w:line="360" w:lineRule="auto"/>
                    <w:rPr>
                      <w:rFonts w:ascii="Trebuchet MS" w:hAnsi="Trebuchet MS"/>
                      <w:b/>
                      <w:color w:val="808080"/>
                      <w:sz w:val="36"/>
                    </w:rPr>
                  </w:pPr>
                  <w:r>
                    <w:rPr>
                      <w:rFonts w:ascii="Trebuchet MS" w:hAnsi="Trebuchet MS"/>
                      <w:b/>
                      <w:color w:val="808080"/>
                      <w:sz w:val="36"/>
                    </w:rPr>
                    <w:t>Speaker</w:t>
                  </w:r>
                  <w:r w:rsidR="006B0CA5">
                    <w:rPr>
                      <w:rFonts w:ascii="Trebuchet MS" w:hAnsi="Trebuchet MS"/>
                      <w:b/>
                      <w:color w:val="808080"/>
                      <w:sz w:val="36"/>
                    </w:rPr>
                    <w:t>s’</w:t>
                  </w:r>
                  <w:r>
                    <w:rPr>
                      <w:rFonts w:ascii="Trebuchet MS" w:hAnsi="Trebuchet MS"/>
                      <w:b/>
                      <w:color w:val="808080"/>
                      <w:sz w:val="36"/>
                    </w:rPr>
                    <w:t xml:space="preserve"> Contributions</w:t>
                  </w:r>
                  <w:r>
                    <w:rPr>
                      <w:rFonts w:ascii="Trebuchet MS" w:hAnsi="Trebuchet MS"/>
                      <w:color w:val="808080"/>
                      <w:sz w:val="36"/>
                    </w:rPr>
                    <w:t xml:space="preserve"> </w:t>
                  </w:r>
                  <w:r>
                    <w:rPr>
                      <w:rFonts w:ascii="Trebuchet MS" w:hAnsi="Trebuchet MS"/>
                      <w:b/>
                      <w:color w:val="808080"/>
                      <w:sz w:val="36"/>
                    </w:rPr>
                    <w:t>to the CIVITAS Forum Conference</w:t>
                  </w:r>
                  <w:r w:rsidR="008B4F48">
                    <w:rPr>
                      <w:rFonts w:ascii="Trebuchet MS" w:hAnsi="Trebuchet MS"/>
                      <w:b/>
                      <w:color w:val="808080"/>
                      <w:sz w:val="36"/>
                    </w:rPr>
                    <w:t xml:space="preserve"> </w:t>
                  </w:r>
                </w:p>
                <w:p w:rsidR="00DE649C" w:rsidRDefault="00DE649C">
                  <w:pPr>
                    <w:spacing w:before="120" w:after="120" w:line="360" w:lineRule="auto"/>
                    <w:rPr>
                      <w:rFonts w:ascii="Trebuchet MS" w:hAnsi="Trebuchet MS"/>
                      <w:b/>
                      <w:color w:val="808080"/>
                      <w:sz w:val="36"/>
                    </w:rPr>
                  </w:pPr>
                  <w:r>
                    <w:rPr>
                      <w:rFonts w:ascii="Trebuchet MS" w:hAnsi="Trebuchet MS"/>
                      <w:b/>
                      <w:color w:val="808080"/>
                      <w:sz w:val="36"/>
                    </w:rPr>
                    <w:t>(Parallel session &amp; Pecha Kucha)</w:t>
                  </w:r>
                </w:p>
                <w:p w:rsidR="00BC7138" w:rsidRDefault="008B4F48">
                  <w:pPr>
                    <w:spacing w:before="120" w:after="120" w:line="360" w:lineRule="auto"/>
                    <w:rPr>
                      <w:rFonts w:ascii="Trebuchet MS" w:hAnsi="Trebuchet MS"/>
                      <w:b/>
                      <w:color w:val="808080"/>
                      <w:sz w:val="36"/>
                    </w:rPr>
                  </w:pPr>
                  <w:r>
                    <w:rPr>
                      <w:rFonts w:ascii="Trebuchet MS" w:hAnsi="Trebuchet MS"/>
                      <w:b/>
                      <w:color w:val="808080"/>
                      <w:sz w:val="36"/>
                    </w:rPr>
                    <w:t>Guidelines and Proposal Form</w:t>
                  </w:r>
                </w:p>
                <w:p w:rsidR="00BC7138" w:rsidRDefault="00BC7138">
                  <w:pPr>
                    <w:spacing w:before="120" w:after="120" w:line="360" w:lineRule="auto"/>
                    <w:rPr>
                      <w:rFonts w:ascii="Trebuchet MS" w:hAnsi="Trebuchet MS"/>
                      <w:b/>
                      <w:color w:val="808080"/>
                      <w:sz w:val="36"/>
                    </w:rPr>
                  </w:pPr>
                </w:p>
                <w:p w:rsidR="00BC7138" w:rsidRDefault="00BC7138">
                  <w:pPr>
                    <w:spacing w:before="120" w:after="120" w:line="360" w:lineRule="auto"/>
                    <w:rPr>
                      <w:rFonts w:ascii="Trebuchet MS" w:hAnsi="Trebuchet MS"/>
                      <w:b/>
                      <w:color w:val="808080"/>
                      <w:sz w:val="36"/>
                    </w:rPr>
                  </w:pPr>
                </w:p>
                <w:p w:rsidR="00BC7138" w:rsidRDefault="00BC7138">
                  <w:pPr>
                    <w:spacing w:before="120" w:after="120" w:line="360" w:lineRule="auto"/>
                    <w:rPr>
                      <w:rFonts w:ascii="Trebuchet MS" w:hAnsi="Trebuchet MS"/>
                      <w:b/>
                      <w:color w:val="808080"/>
                      <w:sz w:val="36"/>
                    </w:rPr>
                  </w:pPr>
                </w:p>
                <w:p w:rsidR="00BC7138" w:rsidRDefault="00BC7138">
                  <w:pPr>
                    <w:spacing w:before="120" w:after="120" w:line="360" w:lineRule="auto"/>
                    <w:rPr>
                      <w:rFonts w:ascii="Trebuchet MS" w:hAnsi="Trebuchet MS"/>
                      <w:b/>
                      <w:color w:val="808080"/>
                      <w:sz w:val="36"/>
                    </w:rPr>
                  </w:pPr>
                </w:p>
                <w:p w:rsidR="00BC7138" w:rsidRDefault="002B03C4" w:rsidP="00BC7138">
                  <w:pPr>
                    <w:spacing w:before="120" w:after="120" w:line="360" w:lineRule="auto"/>
                    <w:jc w:val="right"/>
                    <w:rPr>
                      <w:rFonts w:ascii="Trebuchet MS" w:hAnsi="Trebuchet MS"/>
                      <w:b/>
                      <w:color w:val="808080"/>
                      <w:sz w:val="36"/>
                    </w:rPr>
                  </w:pPr>
                  <w:r>
                    <w:rPr>
                      <w:rFonts w:ascii="Tahoma" w:hAnsi="Tahoma" w:cs="Tahoma"/>
                      <w:noProof/>
                      <w:lang w:val="pt-PT" w:eastAsia="pt-PT"/>
                    </w:rPr>
                    <w:pict>
                      <v:shape id="Picture 1" o:spid="_x0000_i1025" type="#_x0000_t75" style="width:105.75pt;height:114.75pt;visibility:visible;mso-wrap-style:square">
                        <v:imagedata r:id="rId12" o:title=""/>
                      </v:shape>
                    </w:pict>
                  </w:r>
                </w:p>
                <w:p w:rsidR="001E1DF0" w:rsidRPr="00C36417" w:rsidRDefault="001E1DF0" w:rsidP="00BC7138">
                  <w:pPr>
                    <w:spacing w:before="120" w:after="120" w:line="360" w:lineRule="auto"/>
                    <w:jc w:val="right"/>
                    <w:rPr>
                      <w:rFonts w:ascii="Trebuchet MS" w:hAnsi="Trebuchet MS"/>
                      <w:b/>
                      <w:color w:val="808080"/>
                      <w:sz w:val="40"/>
                      <w:szCs w:val="40"/>
                    </w:rPr>
                  </w:pPr>
                  <w:r>
                    <w:rPr>
                      <w:rFonts w:ascii="Trebuchet MS" w:hAnsi="Trebuchet MS"/>
                      <w:b/>
                      <w:color w:val="808080"/>
                      <w:sz w:val="36"/>
                    </w:rPr>
                    <w:br/>
                  </w:r>
                </w:p>
              </w:txbxContent>
            </v:textbox>
          </v:shape>
        </w:pict>
      </w:r>
    </w:p>
    <w:p w:rsidR="001E1DF0" w:rsidRDefault="001E1DF0">
      <w:pPr>
        <w:pStyle w:val="Heading2"/>
        <w:tabs>
          <w:tab w:val="left" w:pos="0"/>
          <w:tab w:val="left" w:pos="5865"/>
        </w:tabs>
        <w:rPr>
          <w:rFonts w:ascii="Book Antiqua" w:hAnsi="Book Antiqua"/>
          <w:b w:val="0"/>
          <w:color w:val="808080"/>
          <w:sz w:val="36"/>
          <w:lang w:val="en-GB"/>
        </w:rPr>
      </w:pPr>
      <w:r>
        <w:rPr>
          <w:rFonts w:ascii="Book Antiqua" w:hAnsi="Book Antiqua"/>
          <w:b w:val="0"/>
          <w:color w:val="808080"/>
          <w:sz w:val="36"/>
          <w:lang w:val="en-GB"/>
        </w:rPr>
        <w:tab/>
      </w:r>
      <w:r>
        <w:rPr>
          <w:rFonts w:ascii="Book Antiqua" w:hAnsi="Book Antiqua"/>
          <w:b w:val="0"/>
          <w:color w:val="808080"/>
          <w:sz w:val="36"/>
          <w:lang w:val="en-GB"/>
        </w:rPr>
        <w:tab/>
      </w:r>
    </w:p>
    <w:p w:rsidR="001E1DF0" w:rsidRDefault="001E1DF0"/>
    <w:p w:rsidR="001E1DF0" w:rsidRDefault="001E1DF0"/>
    <w:p w:rsidR="001E1DF0" w:rsidRDefault="001E1DF0">
      <w:pPr>
        <w:sectPr w:rsidR="001E1DF0">
          <w:footnotePr>
            <w:pos w:val="beneathText"/>
          </w:footnotePr>
          <w:pgSz w:w="11906" w:h="16838"/>
          <w:pgMar w:top="1664" w:right="1134" w:bottom="1644" w:left="1701" w:header="1418" w:footer="1418" w:gutter="0"/>
          <w:cols w:space="720"/>
          <w:formProt w:val="0"/>
          <w:docGrid w:linePitch="360"/>
        </w:sectPr>
      </w:pPr>
    </w:p>
    <w:p w:rsidR="001E1DF0" w:rsidRDefault="001E1DF0">
      <w:pPr>
        <w:jc w:val="center"/>
        <w:rPr>
          <w:rFonts w:ascii="Trebuchet MS" w:hAnsi="Trebuchet MS"/>
          <w:b/>
          <w:color w:val="808080"/>
          <w:sz w:val="32"/>
          <w:lang w:eastAsia="de-DE"/>
        </w:rPr>
      </w:pPr>
    </w:p>
    <w:p w:rsidR="001B1370" w:rsidRPr="001B1370" w:rsidRDefault="001B1370" w:rsidP="001B1370">
      <w:pPr>
        <w:pStyle w:val="CHeadline14"/>
        <w:jc w:val="center"/>
        <w:rPr>
          <w:szCs w:val="28"/>
        </w:rPr>
      </w:pPr>
    </w:p>
    <w:p w:rsidR="001B1370" w:rsidRDefault="001B1370" w:rsidP="001B1370">
      <w:pPr>
        <w:pStyle w:val="CHeadline14"/>
      </w:pPr>
    </w:p>
    <w:p w:rsidR="001E1DF0" w:rsidRDefault="001E1DF0">
      <w:pPr>
        <w:pStyle w:val="NormalWeb"/>
        <w:spacing w:before="0" w:after="0"/>
        <w:rPr>
          <w:rFonts w:ascii="Arial" w:hAnsi="Arial" w:cs="Arial"/>
          <w:i/>
          <w:color w:val="000080"/>
          <w:sz w:val="22"/>
          <w:szCs w:val="22"/>
          <w:lang w:val="en-GB"/>
        </w:rPr>
      </w:pPr>
    </w:p>
    <w:p w:rsidR="00641F52" w:rsidRDefault="00641F52">
      <w:pPr>
        <w:pStyle w:val="NormalWeb"/>
        <w:spacing w:before="0" w:after="0"/>
        <w:rPr>
          <w:rFonts w:ascii="Arial" w:hAnsi="Arial" w:cs="Arial"/>
          <w:i/>
          <w:color w:val="000080"/>
          <w:sz w:val="22"/>
          <w:szCs w:val="22"/>
          <w:lang w:val="en-GB"/>
        </w:rPr>
      </w:pPr>
    </w:p>
    <w:p w:rsidR="00641F52" w:rsidRDefault="00641F52">
      <w:pPr>
        <w:pStyle w:val="NormalWeb"/>
        <w:spacing w:before="0" w:after="0"/>
        <w:rPr>
          <w:rFonts w:ascii="Arial" w:hAnsi="Arial" w:cs="Arial"/>
          <w:i/>
          <w:color w:val="000080"/>
          <w:sz w:val="22"/>
          <w:szCs w:val="22"/>
          <w:lang w:val="en-GB"/>
        </w:rPr>
      </w:pPr>
    </w:p>
    <w:p w:rsidR="00641F52" w:rsidRDefault="00641F52">
      <w:pPr>
        <w:pStyle w:val="NormalWeb"/>
        <w:spacing w:before="0" w:after="0"/>
        <w:rPr>
          <w:rFonts w:ascii="Arial" w:hAnsi="Arial" w:cs="Arial"/>
          <w:i/>
          <w:color w:val="000080"/>
          <w:sz w:val="22"/>
          <w:szCs w:val="22"/>
          <w:lang w:val="en-GB"/>
        </w:rPr>
      </w:pPr>
    </w:p>
    <w:p w:rsidR="00641F52" w:rsidRDefault="00641F52">
      <w:pPr>
        <w:pStyle w:val="NormalWeb"/>
        <w:spacing w:before="0" w:after="0"/>
        <w:rPr>
          <w:rFonts w:ascii="Arial" w:hAnsi="Arial" w:cs="Arial"/>
          <w:i/>
          <w:color w:val="000080"/>
          <w:sz w:val="22"/>
          <w:szCs w:val="22"/>
          <w:lang w:val="en-GB"/>
        </w:rPr>
      </w:pPr>
    </w:p>
    <w:p w:rsidR="00641F52" w:rsidRDefault="00641F52">
      <w:pPr>
        <w:pStyle w:val="NormalWeb"/>
        <w:spacing w:before="0" w:after="0"/>
        <w:rPr>
          <w:rFonts w:ascii="Arial" w:hAnsi="Arial" w:cs="Arial"/>
          <w:i/>
          <w:color w:val="000080"/>
          <w:sz w:val="22"/>
          <w:szCs w:val="22"/>
          <w:lang w:val="en-GB"/>
        </w:rPr>
      </w:pPr>
    </w:p>
    <w:p w:rsidR="00641F52" w:rsidRDefault="00641F52">
      <w:pPr>
        <w:pStyle w:val="NormalWeb"/>
        <w:spacing w:before="0" w:after="0"/>
        <w:rPr>
          <w:rFonts w:ascii="Arial" w:hAnsi="Arial" w:cs="Arial"/>
          <w:i/>
          <w:color w:val="000080"/>
          <w:sz w:val="22"/>
          <w:szCs w:val="22"/>
          <w:lang w:val="en-GB"/>
        </w:rPr>
      </w:pPr>
    </w:p>
    <w:p w:rsidR="00641F52" w:rsidRDefault="00641F52">
      <w:pPr>
        <w:pStyle w:val="NormalWeb"/>
        <w:spacing w:before="0" w:after="0"/>
        <w:rPr>
          <w:rFonts w:ascii="Arial" w:hAnsi="Arial" w:cs="Arial"/>
          <w:i/>
          <w:color w:val="000080"/>
          <w:sz w:val="22"/>
          <w:szCs w:val="22"/>
          <w:lang w:val="en-GB"/>
        </w:rPr>
      </w:pPr>
    </w:p>
    <w:p w:rsidR="00641F52" w:rsidRDefault="00641F52">
      <w:pPr>
        <w:pStyle w:val="NormalWeb"/>
        <w:spacing w:before="0" w:after="0"/>
        <w:rPr>
          <w:rFonts w:ascii="Arial" w:hAnsi="Arial" w:cs="Arial"/>
          <w:i/>
          <w:color w:val="000080"/>
          <w:sz w:val="22"/>
          <w:szCs w:val="22"/>
          <w:lang w:val="en-GB"/>
        </w:rPr>
      </w:pPr>
    </w:p>
    <w:p w:rsidR="00641F52" w:rsidRDefault="00641F52">
      <w:pPr>
        <w:pStyle w:val="NormalWeb"/>
        <w:spacing w:before="0" w:after="0"/>
        <w:rPr>
          <w:rFonts w:ascii="Arial" w:hAnsi="Arial" w:cs="Arial"/>
          <w:i/>
          <w:color w:val="000080"/>
          <w:sz w:val="22"/>
          <w:szCs w:val="22"/>
          <w:lang w:val="en-GB"/>
        </w:rPr>
      </w:pPr>
    </w:p>
    <w:p w:rsidR="00641F52" w:rsidRDefault="00641F52">
      <w:pPr>
        <w:pStyle w:val="NormalWeb"/>
        <w:spacing w:before="0" w:after="0"/>
        <w:rPr>
          <w:rFonts w:ascii="Arial" w:hAnsi="Arial" w:cs="Arial"/>
          <w:i/>
          <w:color w:val="000080"/>
          <w:sz w:val="22"/>
          <w:szCs w:val="22"/>
          <w:lang w:val="en-GB"/>
        </w:rPr>
      </w:pPr>
    </w:p>
    <w:p w:rsidR="00641F52" w:rsidRDefault="00641F52">
      <w:pPr>
        <w:pStyle w:val="NormalWeb"/>
        <w:spacing w:before="0" w:after="0"/>
        <w:rPr>
          <w:rFonts w:ascii="Arial" w:hAnsi="Arial" w:cs="Arial"/>
          <w:i/>
          <w:color w:val="000080"/>
          <w:sz w:val="22"/>
          <w:szCs w:val="22"/>
          <w:lang w:val="en-GB"/>
        </w:rPr>
      </w:pPr>
    </w:p>
    <w:p w:rsidR="00641F52" w:rsidRDefault="00641F52">
      <w:pPr>
        <w:pStyle w:val="NormalWeb"/>
        <w:spacing w:before="0" w:after="0"/>
        <w:rPr>
          <w:rFonts w:ascii="Arial" w:hAnsi="Arial"/>
          <w:sz w:val="22"/>
        </w:rPr>
      </w:pPr>
    </w:p>
    <w:p w:rsidR="001E1DF0" w:rsidRDefault="001E1DF0">
      <w:pPr>
        <w:rPr>
          <w:b/>
        </w:rPr>
      </w:pPr>
    </w:p>
    <w:p w:rsidR="006C7C31" w:rsidRDefault="006C7C31" w:rsidP="006C7C31">
      <w:pPr>
        <w:jc w:val="center"/>
        <w:rPr>
          <w:b/>
          <w:snapToGrid w:val="0"/>
          <w:color w:val="666699"/>
          <w:lang w:eastAsia="de-DE"/>
        </w:rPr>
      </w:pPr>
    </w:p>
    <w:p w:rsidR="00BC7138" w:rsidRDefault="00BC7138" w:rsidP="00F93084">
      <w:pPr>
        <w:ind w:left="142" w:right="140"/>
        <w:jc w:val="both"/>
        <w:rPr>
          <w:rFonts w:ascii="Trebuchet MS" w:hAnsi="Trebuchet MS"/>
          <w:b/>
          <w:sz w:val="24"/>
          <w:szCs w:val="24"/>
        </w:rPr>
      </w:pPr>
    </w:p>
    <w:p w:rsidR="003C1312" w:rsidRPr="00F93084" w:rsidRDefault="003C1312" w:rsidP="00240ADC">
      <w:pPr>
        <w:ind w:left="142" w:right="140"/>
        <w:jc w:val="center"/>
        <w:rPr>
          <w:rFonts w:ascii="Trebuchet MS" w:hAnsi="Trebuchet MS"/>
          <w:b/>
          <w:sz w:val="24"/>
          <w:szCs w:val="24"/>
        </w:rPr>
      </w:pPr>
      <w:r w:rsidRPr="00F93084">
        <w:rPr>
          <w:rFonts w:ascii="Trebuchet MS" w:hAnsi="Trebuchet MS"/>
          <w:b/>
          <w:sz w:val="24"/>
          <w:szCs w:val="24"/>
        </w:rPr>
        <w:t xml:space="preserve">The CIVITAS Forum Conference – </w:t>
      </w:r>
      <w:r w:rsidRPr="00DE649C">
        <w:rPr>
          <w:rFonts w:ascii="Trebuchet MS" w:hAnsi="Trebuchet MS"/>
          <w:b/>
          <w:color w:val="00B050"/>
          <w:sz w:val="24"/>
          <w:szCs w:val="24"/>
        </w:rPr>
        <w:t xml:space="preserve">Great </w:t>
      </w:r>
      <w:r w:rsidR="00240ADC">
        <w:rPr>
          <w:rFonts w:ascii="Trebuchet MS" w:hAnsi="Trebuchet MS"/>
          <w:b/>
          <w:color w:val="00B050"/>
          <w:sz w:val="24"/>
          <w:szCs w:val="24"/>
        </w:rPr>
        <w:t xml:space="preserve">chance </w:t>
      </w:r>
      <w:r w:rsidRPr="00DE649C">
        <w:rPr>
          <w:rFonts w:ascii="Trebuchet MS" w:hAnsi="Trebuchet MS"/>
          <w:b/>
          <w:color w:val="00B050"/>
          <w:sz w:val="24"/>
          <w:szCs w:val="24"/>
        </w:rPr>
        <w:t xml:space="preserve">for </w:t>
      </w:r>
      <w:r w:rsidR="00160925">
        <w:rPr>
          <w:rFonts w:ascii="Trebuchet MS" w:hAnsi="Trebuchet MS"/>
          <w:b/>
          <w:color w:val="00B050"/>
          <w:sz w:val="24"/>
          <w:szCs w:val="24"/>
        </w:rPr>
        <w:t>L</w:t>
      </w:r>
      <w:r w:rsidR="00730103">
        <w:rPr>
          <w:rFonts w:ascii="Trebuchet MS" w:hAnsi="Trebuchet MS"/>
          <w:b/>
          <w:color w:val="00B050"/>
          <w:sz w:val="24"/>
          <w:szCs w:val="24"/>
        </w:rPr>
        <w:t>earning</w:t>
      </w:r>
      <w:r w:rsidRPr="00DE649C">
        <w:rPr>
          <w:rFonts w:ascii="Trebuchet MS" w:hAnsi="Trebuchet MS"/>
          <w:b/>
          <w:color w:val="00B050"/>
          <w:sz w:val="24"/>
          <w:szCs w:val="24"/>
        </w:rPr>
        <w:t>!</w:t>
      </w:r>
    </w:p>
    <w:p w:rsidR="003C1312" w:rsidRPr="001D6640" w:rsidRDefault="003C1312" w:rsidP="00F93084">
      <w:pPr>
        <w:ind w:left="142" w:right="140"/>
        <w:jc w:val="both"/>
        <w:rPr>
          <w:rFonts w:ascii="Trebuchet MS" w:hAnsi="Trebuchet MS"/>
          <w:sz w:val="24"/>
          <w:szCs w:val="24"/>
        </w:rPr>
      </w:pPr>
    </w:p>
    <w:p w:rsidR="005C3EA8" w:rsidRDefault="003C1312" w:rsidP="00F93084">
      <w:pPr>
        <w:ind w:left="142" w:right="140"/>
        <w:jc w:val="both"/>
        <w:rPr>
          <w:rFonts w:ascii="Trebuchet MS" w:hAnsi="Trebuchet MS"/>
          <w:sz w:val="24"/>
          <w:szCs w:val="24"/>
        </w:rPr>
      </w:pPr>
      <w:r w:rsidRPr="001D6640">
        <w:rPr>
          <w:rFonts w:ascii="Trebuchet MS" w:hAnsi="Trebuchet MS"/>
          <w:sz w:val="24"/>
          <w:szCs w:val="24"/>
        </w:rPr>
        <w:t>The CIVITAS Forum Conference is the annual flagship event of the CIVITAS Forum Network of cities</w:t>
      </w:r>
      <w:r w:rsidR="00BC7138">
        <w:rPr>
          <w:rFonts w:ascii="Trebuchet MS" w:hAnsi="Trebuchet MS"/>
          <w:sz w:val="24"/>
          <w:szCs w:val="24"/>
        </w:rPr>
        <w:t xml:space="preserve"> </w:t>
      </w:r>
      <w:r w:rsidR="005C3EA8">
        <w:rPr>
          <w:rFonts w:ascii="Trebuchet MS" w:hAnsi="Trebuchet MS"/>
          <w:sz w:val="24"/>
          <w:szCs w:val="24"/>
        </w:rPr>
        <w:t>as well as a very important conference in</w:t>
      </w:r>
      <w:r w:rsidR="00BC7138">
        <w:rPr>
          <w:rFonts w:ascii="Trebuchet MS" w:hAnsi="Trebuchet MS"/>
          <w:sz w:val="24"/>
          <w:szCs w:val="24"/>
        </w:rPr>
        <w:t xml:space="preserve"> the urban mobility </w:t>
      </w:r>
      <w:r w:rsidR="005C3EA8">
        <w:rPr>
          <w:rFonts w:ascii="Trebuchet MS" w:hAnsi="Trebuchet MS"/>
          <w:sz w:val="24"/>
          <w:szCs w:val="24"/>
        </w:rPr>
        <w:t>field.</w:t>
      </w:r>
    </w:p>
    <w:p w:rsidR="005C3EA8" w:rsidRDefault="005C3EA8" w:rsidP="00F93084">
      <w:pPr>
        <w:ind w:left="142" w:right="140"/>
        <w:jc w:val="both"/>
        <w:rPr>
          <w:rFonts w:ascii="Trebuchet MS" w:hAnsi="Trebuchet MS"/>
          <w:sz w:val="24"/>
          <w:szCs w:val="24"/>
        </w:rPr>
      </w:pPr>
    </w:p>
    <w:p w:rsidR="00C53618" w:rsidRDefault="003C1312" w:rsidP="00C53618">
      <w:pPr>
        <w:ind w:left="142" w:right="140"/>
        <w:jc w:val="both"/>
        <w:rPr>
          <w:rFonts w:ascii="Trebuchet MS" w:hAnsi="Trebuchet MS"/>
          <w:sz w:val="24"/>
          <w:szCs w:val="24"/>
        </w:rPr>
      </w:pPr>
      <w:r w:rsidRPr="005C3EA8">
        <w:rPr>
          <w:rFonts w:ascii="Trebuchet MS" w:hAnsi="Trebuchet MS"/>
          <w:b/>
          <w:sz w:val="24"/>
          <w:szCs w:val="24"/>
        </w:rPr>
        <w:t>The 201</w:t>
      </w:r>
      <w:r w:rsidR="0092611C">
        <w:rPr>
          <w:rFonts w:ascii="Trebuchet MS" w:hAnsi="Trebuchet MS"/>
          <w:b/>
          <w:sz w:val="24"/>
          <w:szCs w:val="24"/>
        </w:rPr>
        <w:t xml:space="preserve">5 </w:t>
      </w:r>
      <w:r w:rsidRPr="005C3EA8">
        <w:rPr>
          <w:rFonts w:ascii="Trebuchet MS" w:hAnsi="Trebuchet MS"/>
          <w:b/>
          <w:sz w:val="24"/>
          <w:szCs w:val="24"/>
        </w:rPr>
        <w:t xml:space="preserve">Annual CIVITAS Forum Conference </w:t>
      </w:r>
      <w:r w:rsidR="005C3EA8" w:rsidRPr="005C3EA8">
        <w:rPr>
          <w:rFonts w:ascii="Trebuchet MS" w:hAnsi="Trebuchet MS"/>
          <w:b/>
          <w:sz w:val="24"/>
          <w:szCs w:val="24"/>
        </w:rPr>
        <w:t xml:space="preserve">will be hosted by </w:t>
      </w:r>
      <w:r w:rsidR="00BC7138" w:rsidRPr="005C3EA8">
        <w:rPr>
          <w:rFonts w:ascii="Trebuchet MS" w:hAnsi="Trebuchet MS"/>
          <w:b/>
          <w:sz w:val="24"/>
          <w:szCs w:val="24"/>
        </w:rPr>
        <w:t xml:space="preserve">the city of </w:t>
      </w:r>
      <w:r w:rsidR="0092611C">
        <w:rPr>
          <w:rFonts w:ascii="Trebuchet MS" w:hAnsi="Trebuchet MS"/>
          <w:b/>
          <w:sz w:val="24"/>
          <w:szCs w:val="24"/>
        </w:rPr>
        <w:t>Ljubljana</w:t>
      </w:r>
      <w:r w:rsidR="0042666A" w:rsidRPr="005C3EA8">
        <w:rPr>
          <w:rFonts w:ascii="Trebuchet MS" w:hAnsi="Trebuchet MS"/>
          <w:b/>
          <w:sz w:val="24"/>
          <w:szCs w:val="24"/>
        </w:rPr>
        <w:t>,</w:t>
      </w:r>
      <w:r w:rsidR="0092611C">
        <w:rPr>
          <w:rFonts w:ascii="Trebuchet MS" w:hAnsi="Trebuchet MS"/>
          <w:b/>
          <w:sz w:val="24"/>
          <w:szCs w:val="24"/>
        </w:rPr>
        <w:t xml:space="preserve"> Slovenia</w:t>
      </w:r>
      <w:r w:rsidR="00BC7138" w:rsidRPr="005C3EA8">
        <w:rPr>
          <w:rFonts w:ascii="Trebuchet MS" w:hAnsi="Trebuchet MS"/>
          <w:b/>
          <w:sz w:val="24"/>
          <w:szCs w:val="24"/>
        </w:rPr>
        <w:t>,</w:t>
      </w:r>
      <w:r w:rsidR="0042666A" w:rsidRPr="005C3EA8">
        <w:rPr>
          <w:rFonts w:ascii="Trebuchet MS" w:hAnsi="Trebuchet MS"/>
          <w:b/>
          <w:sz w:val="24"/>
          <w:szCs w:val="24"/>
        </w:rPr>
        <w:t xml:space="preserve"> between </w:t>
      </w:r>
      <w:r w:rsidR="0092611C">
        <w:rPr>
          <w:rFonts w:ascii="Trebuchet MS" w:hAnsi="Trebuchet MS"/>
          <w:b/>
          <w:sz w:val="24"/>
          <w:szCs w:val="24"/>
        </w:rPr>
        <w:t>7</w:t>
      </w:r>
      <w:r w:rsidR="0092611C" w:rsidRPr="0092611C">
        <w:rPr>
          <w:rFonts w:ascii="Trebuchet MS" w:hAnsi="Trebuchet MS"/>
          <w:b/>
          <w:sz w:val="24"/>
          <w:szCs w:val="24"/>
          <w:vertAlign w:val="superscript"/>
        </w:rPr>
        <w:t>th</w:t>
      </w:r>
      <w:r w:rsidR="00DE649C">
        <w:rPr>
          <w:rFonts w:ascii="Trebuchet MS" w:hAnsi="Trebuchet MS"/>
          <w:b/>
          <w:sz w:val="24"/>
          <w:szCs w:val="24"/>
        </w:rPr>
        <w:t xml:space="preserve"> </w:t>
      </w:r>
      <w:r w:rsidR="00BC7138" w:rsidRPr="005C3EA8">
        <w:rPr>
          <w:rFonts w:ascii="Trebuchet MS" w:hAnsi="Trebuchet MS"/>
          <w:b/>
          <w:sz w:val="24"/>
          <w:szCs w:val="24"/>
        </w:rPr>
        <w:t xml:space="preserve">and </w:t>
      </w:r>
      <w:r w:rsidR="0092611C">
        <w:rPr>
          <w:rFonts w:ascii="Trebuchet MS" w:hAnsi="Trebuchet MS"/>
          <w:b/>
          <w:sz w:val="24"/>
          <w:szCs w:val="24"/>
        </w:rPr>
        <w:t>9</w:t>
      </w:r>
      <w:r w:rsidR="00BC7138" w:rsidRPr="005C3EA8">
        <w:rPr>
          <w:rFonts w:ascii="Trebuchet MS" w:hAnsi="Trebuchet MS"/>
          <w:b/>
          <w:sz w:val="24"/>
          <w:szCs w:val="24"/>
          <w:vertAlign w:val="superscript"/>
        </w:rPr>
        <w:t>th</w:t>
      </w:r>
      <w:r w:rsidR="00BC7138" w:rsidRPr="005C3EA8">
        <w:rPr>
          <w:rFonts w:ascii="Trebuchet MS" w:hAnsi="Trebuchet MS"/>
          <w:b/>
          <w:sz w:val="24"/>
          <w:szCs w:val="24"/>
        </w:rPr>
        <w:t xml:space="preserve"> </w:t>
      </w:r>
      <w:r w:rsidR="0092611C">
        <w:rPr>
          <w:rFonts w:ascii="Trebuchet MS" w:hAnsi="Trebuchet MS"/>
          <w:b/>
          <w:sz w:val="24"/>
          <w:szCs w:val="24"/>
        </w:rPr>
        <w:t>October</w:t>
      </w:r>
      <w:r w:rsidRPr="005C3EA8">
        <w:rPr>
          <w:rFonts w:ascii="Trebuchet MS" w:hAnsi="Trebuchet MS"/>
          <w:b/>
          <w:sz w:val="24"/>
          <w:szCs w:val="24"/>
        </w:rPr>
        <w:t xml:space="preserve"> </w:t>
      </w:r>
      <w:r w:rsidR="00BC7138" w:rsidRPr="005C3EA8">
        <w:rPr>
          <w:rFonts w:ascii="Trebuchet MS" w:hAnsi="Trebuchet MS"/>
          <w:b/>
          <w:sz w:val="24"/>
          <w:szCs w:val="24"/>
        </w:rPr>
        <w:t>201</w:t>
      </w:r>
      <w:r w:rsidR="0092611C">
        <w:rPr>
          <w:rFonts w:ascii="Trebuchet MS" w:hAnsi="Trebuchet MS"/>
          <w:b/>
          <w:sz w:val="24"/>
          <w:szCs w:val="24"/>
        </w:rPr>
        <w:t>5</w:t>
      </w:r>
      <w:r w:rsidR="00C53618">
        <w:rPr>
          <w:rFonts w:ascii="Trebuchet MS" w:hAnsi="Trebuchet MS"/>
          <w:sz w:val="24"/>
          <w:szCs w:val="24"/>
        </w:rPr>
        <w:t xml:space="preserve">. </w:t>
      </w:r>
    </w:p>
    <w:p w:rsidR="00DE649C" w:rsidRPr="006A76A7" w:rsidRDefault="00DE649C" w:rsidP="00C53618">
      <w:pPr>
        <w:ind w:left="142" w:right="140"/>
        <w:jc w:val="both"/>
        <w:rPr>
          <w:rFonts w:ascii="Trebuchet MS" w:hAnsi="Trebuchet MS"/>
          <w:sz w:val="24"/>
          <w:szCs w:val="24"/>
        </w:rPr>
      </w:pPr>
    </w:p>
    <w:p w:rsidR="005C3EA8" w:rsidRDefault="002B03C4" w:rsidP="00F93084">
      <w:pPr>
        <w:ind w:left="142" w:right="140"/>
        <w:jc w:val="both"/>
        <w:rPr>
          <w:rFonts w:ascii="Trebuchet MS" w:hAnsi="Trebuchet MS"/>
          <w:sz w:val="24"/>
          <w:szCs w:val="24"/>
        </w:rPr>
      </w:pPr>
      <w:r>
        <w:rPr>
          <w:noProof/>
        </w:rPr>
        <w:pict>
          <v:shape id="_x0000_s1055" type="#_x0000_t75" style="position:absolute;left:0;text-align:left;margin-left:4.8pt;margin-top:126.35pt;width:268.25pt;height:177.65pt;z-index:4;mso-position-horizontal-relative:margin;mso-position-vertical-relative:margin">
            <v:imagedata r:id="rId13" o:title="Panorama z vedeuto gradu, Primož Hieng (1)"/>
            <w10:wrap type="square" anchorx="margin" anchory="margin"/>
          </v:shape>
        </w:pict>
      </w:r>
      <w:r w:rsidR="003C1312" w:rsidRPr="001D6640">
        <w:rPr>
          <w:rFonts w:ascii="Trebuchet MS" w:hAnsi="Trebuchet MS"/>
          <w:sz w:val="24"/>
          <w:szCs w:val="24"/>
        </w:rPr>
        <w:t>The Conference is an opportunity for</w:t>
      </w:r>
      <w:r w:rsidR="006B0CA5">
        <w:rPr>
          <w:rFonts w:ascii="Trebuchet MS" w:hAnsi="Trebuchet MS"/>
          <w:sz w:val="24"/>
          <w:szCs w:val="24"/>
        </w:rPr>
        <w:t xml:space="preserve"> </w:t>
      </w:r>
      <w:r w:rsidR="006B0CA5" w:rsidRPr="001D6640">
        <w:rPr>
          <w:rFonts w:ascii="Trebuchet MS" w:hAnsi="Trebuchet MS"/>
          <w:sz w:val="24"/>
          <w:szCs w:val="24"/>
        </w:rPr>
        <w:t>dialogue and</w:t>
      </w:r>
      <w:r w:rsidR="003C1312" w:rsidRPr="001D6640">
        <w:rPr>
          <w:rFonts w:ascii="Trebuchet MS" w:hAnsi="Trebuchet MS"/>
          <w:sz w:val="24"/>
          <w:szCs w:val="24"/>
        </w:rPr>
        <w:t xml:space="preserve"> the exchange of views between cit</w:t>
      </w:r>
      <w:r w:rsidR="003C1312">
        <w:rPr>
          <w:rFonts w:ascii="Trebuchet MS" w:hAnsi="Trebuchet MS"/>
          <w:sz w:val="24"/>
          <w:szCs w:val="24"/>
        </w:rPr>
        <w:t>ies</w:t>
      </w:r>
      <w:r w:rsidR="003C1312" w:rsidRPr="001D6640">
        <w:rPr>
          <w:rFonts w:ascii="Trebuchet MS" w:hAnsi="Trebuchet MS"/>
          <w:sz w:val="24"/>
          <w:szCs w:val="24"/>
        </w:rPr>
        <w:t xml:space="preserve"> and European politicians on the one hand, and experts in the field of urban mobility on the other. The 201</w:t>
      </w:r>
      <w:r w:rsidR="00DE649C">
        <w:rPr>
          <w:rFonts w:ascii="Trebuchet MS" w:hAnsi="Trebuchet MS"/>
          <w:sz w:val="24"/>
          <w:szCs w:val="24"/>
        </w:rPr>
        <w:t>5</w:t>
      </w:r>
      <w:r w:rsidR="00BC7138">
        <w:rPr>
          <w:rFonts w:ascii="Trebuchet MS" w:hAnsi="Trebuchet MS"/>
          <w:sz w:val="24"/>
          <w:szCs w:val="24"/>
        </w:rPr>
        <w:t xml:space="preserve"> </w:t>
      </w:r>
      <w:r w:rsidR="003C1312" w:rsidRPr="001D6640">
        <w:rPr>
          <w:rFonts w:ascii="Trebuchet MS" w:hAnsi="Trebuchet MS"/>
          <w:sz w:val="24"/>
          <w:szCs w:val="24"/>
        </w:rPr>
        <w:t xml:space="preserve">conference will be the </w:t>
      </w:r>
      <w:r w:rsidR="003C1312">
        <w:rPr>
          <w:rFonts w:ascii="Trebuchet MS" w:hAnsi="Trebuchet MS"/>
          <w:sz w:val="24"/>
          <w:szCs w:val="24"/>
        </w:rPr>
        <w:t>1</w:t>
      </w:r>
      <w:r w:rsidR="00DE649C">
        <w:rPr>
          <w:rFonts w:ascii="Trebuchet MS" w:hAnsi="Trebuchet MS"/>
          <w:sz w:val="24"/>
          <w:szCs w:val="24"/>
        </w:rPr>
        <w:t>3</w:t>
      </w:r>
      <w:r w:rsidR="00BC7138" w:rsidRPr="00BC7138">
        <w:rPr>
          <w:rFonts w:ascii="Trebuchet MS" w:hAnsi="Trebuchet MS"/>
          <w:sz w:val="24"/>
          <w:szCs w:val="24"/>
          <w:vertAlign w:val="superscript"/>
        </w:rPr>
        <w:t>th</w:t>
      </w:r>
      <w:r w:rsidR="00BC7138">
        <w:rPr>
          <w:rFonts w:ascii="Trebuchet MS" w:hAnsi="Trebuchet MS"/>
          <w:sz w:val="24"/>
          <w:szCs w:val="24"/>
        </w:rPr>
        <w:t xml:space="preserve"> </w:t>
      </w:r>
      <w:r w:rsidR="003C1312" w:rsidRPr="001D6640">
        <w:rPr>
          <w:rFonts w:ascii="Trebuchet MS" w:hAnsi="Trebuchet MS"/>
          <w:sz w:val="24"/>
          <w:szCs w:val="24"/>
        </w:rPr>
        <w:t xml:space="preserve">such annual event, following </w:t>
      </w:r>
      <w:proofErr w:type="spellStart"/>
      <w:r w:rsidR="003C1312" w:rsidRPr="001D6640">
        <w:rPr>
          <w:rFonts w:ascii="Trebuchet MS" w:hAnsi="Trebuchet MS"/>
          <w:sz w:val="24"/>
          <w:szCs w:val="24"/>
        </w:rPr>
        <w:t>fora</w:t>
      </w:r>
      <w:proofErr w:type="spellEnd"/>
      <w:r w:rsidR="003C1312" w:rsidRPr="001D6640">
        <w:rPr>
          <w:rFonts w:ascii="Trebuchet MS" w:hAnsi="Trebuchet MS"/>
          <w:sz w:val="24"/>
          <w:szCs w:val="24"/>
        </w:rPr>
        <w:t xml:space="preserve"> previously hosted in </w:t>
      </w:r>
      <w:r w:rsidR="00DE649C">
        <w:rPr>
          <w:rFonts w:ascii="Trebuchet MS" w:hAnsi="Trebuchet MS"/>
          <w:sz w:val="24"/>
          <w:szCs w:val="24"/>
        </w:rPr>
        <w:t xml:space="preserve">Casablanca, </w:t>
      </w:r>
      <w:r w:rsidR="00BC7138">
        <w:rPr>
          <w:rFonts w:ascii="Trebuchet MS" w:hAnsi="Trebuchet MS"/>
          <w:sz w:val="24"/>
          <w:szCs w:val="24"/>
        </w:rPr>
        <w:t xml:space="preserve">Brest, </w:t>
      </w:r>
      <w:r w:rsidR="0042666A">
        <w:rPr>
          <w:rFonts w:ascii="Trebuchet MS" w:hAnsi="Trebuchet MS"/>
          <w:sz w:val="24"/>
          <w:szCs w:val="24"/>
        </w:rPr>
        <w:t>Victoria-</w:t>
      </w:r>
      <w:proofErr w:type="spellStart"/>
      <w:r w:rsidR="0042666A">
        <w:rPr>
          <w:rFonts w:ascii="Trebuchet MS" w:hAnsi="Trebuchet MS"/>
          <w:sz w:val="24"/>
          <w:szCs w:val="24"/>
        </w:rPr>
        <w:t>Gasteiz</w:t>
      </w:r>
      <w:proofErr w:type="spellEnd"/>
      <w:r w:rsidR="0042666A">
        <w:rPr>
          <w:rFonts w:ascii="Trebuchet MS" w:hAnsi="Trebuchet MS"/>
          <w:sz w:val="24"/>
          <w:szCs w:val="24"/>
        </w:rPr>
        <w:t xml:space="preserve">, </w:t>
      </w:r>
      <w:r w:rsidR="003C1312">
        <w:rPr>
          <w:rFonts w:ascii="Trebuchet MS" w:hAnsi="Trebuchet MS"/>
          <w:sz w:val="24"/>
          <w:szCs w:val="24"/>
        </w:rPr>
        <w:t xml:space="preserve">Funchal, </w:t>
      </w:r>
      <w:r w:rsidR="003C1312" w:rsidRPr="001D6640">
        <w:rPr>
          <w:rFonts w:ascii="Trebuchet MS" w:hAnsi="Trebuchet MS"/>
          <w:sz w:val="24"/>
          <w:szCs w:val="24"/>
        </w:rPr>
        <w:t>Malmö, Krakow, Bologna, Kaunas, Burgos, Nantes, Rotterdam and Graz</w:t>
      </w:r>
      <w:r w:rsidR="006B0CA5">
        <w:rPr>
          <w:rFonts w:ascii="Trebuchet MS" w:hAnsi="Trebuchet MS"/>
          <w:sz w:val="24"/>
          <w:szCs w:val="24"/>
        </w:rPr>
        <w:t>,</w:t>
      </w:r>
      <w:r w:rsidR="003C1312" w:rsidRPr="001D6640">
        <w:rPr>
          <w:rFonts w:ascii="Trebuchet MS" w:hAnsi="Trebuchet MS"/>
          <w:sz w:val="24"/>
          <w:szCs w:val="24"/>
        </w:rPr>
        <w:t xml:space="preserve"> where the series started in 2003. </w:t>
      </w:r>
    </w:p>
    <w:p w:rsidR="005C3EA8" w:rsidRDefault="005C3EA8" w:rsidP="00F93084">
      <w:pPr>
        <w:ind w:left="142" w:right="140"/>
        <w:jc w:val="both"/>
        <w:rPr>
          <w:rFonts w:ascii="Trebuchet MS" w:hAnsi="Trebuchet MS"/>
          <w:sz w:val="24"/>
          <w:szCs w:val="24"/>
        </w:rPr>
      </w:pPr>
    </w:p>
    <w:p w:rsidR="003C1312" w:rsidRPr="001D6640" w:rsidRDefault="003C1312" w:rsidP="00F93084">
      <w:pPr>
        <w:ind w:left="142" w:right="140"/>
        <w:jc w:val="both"/>
        <w:rPr>
          <w:rFonts w:ascii="Trebuchet MS" w:hAnsi="Trebuchet MS"/>
          <w:sz w:val="24"/>
          <w:szCs w:val="24"/>
        </w:rPr>
      </w:pPr>
      <w:r w:rsidRPr="001D6640">
        <w:rPr>
          <w:rFonts w:ascii="Trebuchet MS" w:hAnsi="Trebuchet MS"/>
          <w:sz w:val="24"/>
          <w:szCs w:val="24"/>
        </w:rPr>
        <w:t xml:space="preserve">The CIVITAS Forum Network currently includes </w:t>
      </w:r>
      <w:r w:rsidR="00BC7138">
        <w:rPr>
          <w:rFonts w:ascii="Trebuchet MS" w:hAnsi="Trebuchet MS"/>
          <w:sz w:val="24"/>
          <w:szCs w:val="24"/>
        </w:rPr>
        <w:t xml:space="preserve">over </w:t>
      </w:r>
      <w:r w:rsidRPr="001D6640">
        <w:rPr>
          <w:rFonts w:ascii="Trebuchet MS" w:hAnsi="Trebuchet MS"/>
          <w:sz w:val="24"/>
          <w:szCs w:val="24"/>
        </w:rPr>
        <w:t>2</w:t>
      </w:r>
      <w:r w:rsidR="00DE649C">
        <w:rPr>
          <w:rFonts w:ascii="Trebuchet MS" w:hAnsi="Trebuchet MS"/>
          <w:sz w:val="24"/>
          <w:szCs w:val="24"/>
        </w:rPr>
        <w:t>2</w:t>
      </w:r>
      <w:r w:rsidR="00BC7138">
        <w:rPr>
          <w:rFonts w:ascii="Trebuchet MS" w:hAnsi="Trebuchet MS"/>
          <w:sz w:val="24"/>
          <w:szCs w:val="24"/>
        </w:rPr>
        <w:t xml:space="preserve">0 cities from 32 </w:t>
      </w:r>
      <w:r w:rsidRPr="001D6640">
        <w:rPr>
          <w:rFonts w:ascii="Trebuchet MS" w:hAnsi="Trebuchet MS"/>
          <w:sz w:val="24"/>
          <w:szCs w:val="24"/>
        </w:rPr>
        <w:t>countries</w:t>
      </w:r>
      <w:r w:rsidR="00BC7138">
        <w:rPr>
          <w:rFonts w:ascii="Trebuchet MS" w:hAnsi="Trebuchet MS"/>
          <w:sz w:val="24"/>
          <w:szCs w:val="24"/>
        </w:rPr>
        <w:t xml:space="preserve"> from Europe and beyond</w:t>
      </w:r>
      <w:r w:rsidRPr="001D6640">
        <w:rPr>
          <w:rFonts w:ascii="Trebuchet MS" w:hAnsi="Trebuchet MS"/>
          <w:sz w:val="24"/>
          <w:szCs w:val="24"/>
        </w:rPr>
        <w:t>, that have formally committed to clean and sustainable urban transport.</w:t>
      </w:r>
      <w:r w:rsidR="00952AF4" w:rsidRPr="00952AF4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3C1312" w:rsidRDefault="003C1312" w:rsidP="00F93084">
      <w:pPr>
        <w:ind w:left="142" w:right="140"/>
        <w:jc w:val="both"/>
        <w:rPr>
          <w:rFonts w:ascii="Trebuchet MS" w:hAnsi="Trebuchet MS"/>
          <w:sz w:val="24"/>
          <w:szCs w:val="24"/>
        </w:rPr>
      </w:pPr>
    </w:p>
    <w:p w:rsidR="003C1312" w:rsidRPr="005C3EA8" w:rsidRDefault="002B03C4" w:rsidP="00F93084">
      <w:pPr>
        <w:ind w:left="142" w:right="140"/>
        <w:jc w:val="both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>
        <w:rPr>
          <w:noProof/>
        </w:rPr>
        <w:pict>
          <v:shape id="_x0000_s1056" type="#_x0000_t75" style="position:absolute;left:0;text-align:left;margin-left:361.05pt;margin-top:403.45pt;width:123.1pt;height:197.15pt;z-index:5;mso-position-horizontal-relative:margin;mso-position-vertical-relative:margin">
            <v:imagedata r:id="rId14" o:title="EGC_logo_Winner_Ljubljana_EN"/>
            <w10:wrap type="square" anchorx="margin" anchory="margin"/>
          </v:shape>
        </w:pict>
      </w:r>
      <w:r w:rsidR="003C1312" w:rsidRPr="001D6640">
        <w:rPr>
          <w:rFonts w:ascii="Trebuchet MS" w:hAnsi="Trebuchet MS"/>
          <w:sz w:val="24"/>
          <w:szCs w:val="24"/>
        </w:rPr>
        <w:t xml:space="preserve">As always, the Forum Conference will be a significant occasion </w:t>
      </w:r>
      <w:r w:rsidR="003C1312" w:rsidRPr="005C3EA8">
        <w:rPr>
          <w:rFonts w:ascii="Trebuchet MS" w:hAnsi="Trebuchet MS"/>
          <w:b/>
          <w:sz w:val="24"/>
          <w:szCs w:val="24"/>
        </w:rPr>
        <w:t xml:space="preserve">for high level representatives of the European Commission </w:t>
      </w:r>
      <w:r w:rsidR="00C53618">
        <w:rPr>
          <w:rFonts w:ascii="Trebuchet MS" w:hAnsi="Trebuchet MS"/>
          <w:sz w:val="24"/>
          <w:szCs w:val="24"/>
        </w:rPr>
        <w:t xml:space="preserve">and </w:t>
      </w:r>
      <w:r w:rsidR="00DE649C">
        <w:rPr>
          <w:rFonts w:ascii="Trebuchet MS" w:hAnsi="Trebuchet MS"/>
          <w:sz w:val="24"/>
          <w:szCs w:val="24"/>
        </w:rPr>
        <w:t xml:space="preserve">the CIVITAS community </w:t>
      </w:r>
      <w:r w:rsidR="003C1312" w:rsidRPr="001D6640">
        <w:rPr>
          <w:rFonts w:ascii="Trebuchet MS" w:hAnsi="Trebuchet MS"/>
          <w:sz w:val="24"/>
          <w:szCs w:val="24"/>
        </w:rPr>
        <w:t>to share news and information on its po</w:t>
      </w:r>
      <w:r w:rsidR="00204B18">
        <w:rPr>
          <w:rFonts w:ascii="Trebuchet MS" w:hAnsi="Trebuchet MS"/>
          <w:sz w:val="24"/>
          <w:szCs w:val="24"/>
        </w:rPr>
        <w:t xml:space="preserve">licy and programme initiatives </w:t>
      </w:r>
      <w:r w:rsidR="003C1312" w:rsidRPr="001D6640">
        <w:rPr>
          <w:rFonts w:ascii="Trebuchet MS" w:hAnsi="Trebuchet MS"/>
          <w:sz w:val="24"/>
          <w:szCs w:val="24"/>
        </w:rPr>
        <w:t>and to hear the views of local politicians, mobilit</w:t>
      </w:r>
      <w:r w:rsidR="00F93084">
        <w:rPr>
          <w:rFonts w:ascii="Trebuchet MS" w:hAnsi="Trebuchet MS"/>
          <w:sz w:val="24"/>
          <w:szCs w:val="24"/>
        </w:rPr>
        <w:t xml:space="preserve">y practitioners, academics, and </w:t>
      </w:r>
      <w:r w:rsidR="0042666A">
        <w:rPr>
          <w:rFonts w:ascii="Trebuchet MS" w:hAnsi="Trebuchet MS"/>
          <w:sz w:val="24"/>
          <w:szCs w:val="24"/>
        </w:rPr>
        <w:t>non-governmental organi</w:t>
      </w:r>
      <w:r w:rsidR="006B0CA5">
        <w:rPr>
          <w:rFonts w:ascii="Trebuchet MS" w:hAnsi="Trebuchet MS"/>
          <w:sz w:val="24"/>
          <w:szCs w:val="24"/>
        </w:rPr>
        <w:t>s</w:t>
      </w:r>
      <w:r w:rsidR="0042666A">
        <w:rPr>
          <w:rFonts w:ascii="Trebuchet MS" w:hAnsi="Trebuchet MS"/>
          <w:sz w:val="24"/>
          <w:szCs w:val="24"/>
        </w:rPr>
        <w:t>ations.</w:t>
      </w:r>
      <w:r w:rsidR="00BC7138" w:rsidRPr="00BC7138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C3EA8" w:rsidRPr="005C3EA8" w:rsidRDefault="005C3EA8" w:rsidP="00F93084">
      <w:pPr>
        <w:ind w:left="142" w:right="140"/>
        <w:jc w:val="both"/>
        <w:rPr>
          <w:rFonts w:ascii="Trebuchet MS" w:hAnsi="Trebuchet MS"/>
          <w:sz w:val="24"/>
          <w:szCs w:val="24"/>
          <w:lang w:val="en-US"/>
        </w:rPr>
      </w:pPr>
    </w:p>
    <w:p w:rsidR="00A84FC6" w:rsidRDefault="005C3EA8" w:rsidP="00F93084">
      <w:pPr>
        <w:ind w:left="142" w:right="140"/>
        <w:jc w:val="both"/>
        <w:rPr>
          <w:rFonts w:ascii="Trebuchet MS" w:hAnsi="Trebuchet MS"/>
          <w:sz w:val="24"/>
          <w:szCs w:val="24"/>
        </w:rPr>
      </w:pPr>
      <w:r w:rsidRPr="005C3EA8">
        <w:rPr>
          <w:rFonts w:ascii="Trebuchet MS" w:hAnsi="Trebuchet MS"/>
          <w:sz w:val="24"/>
          <w:szCs w:val="24"/>
        </w:rPr>
        <w:t xml:space="preserve">Following the experience of </w:t>
      </w:r>
      <w:r w:rsidR="00DE649C">
        <w:rPr>
          <w:rFonts w:ascii="Trebuchet MS" w:hAnsi="Trebuchet MS"/>
          <w:sz w:val="24"/>
          <w:szCs w:val="24"/>
        </w:rPr>
        <w:t>Ljubljana</w:t>
      </w:r>
      <w:r w:rsidRPr="005C3EA8">
        <w:rPr>
          <w:rFonts w:ascii="Trebuchet MS" w:hAnsi="Trebuchet MS"/>
          <w:sz w:val="24"/>
          <w:szCs w:val="24"/>
        </w:rPr>
        <w:t xml:space="preserve"> as well as of many European cities, the leading theme of the CIVITAS Forum 201</w:t>
      </w:r>
      <w:r w:rsidR="00DE649C">
        <w:rPr>
          <w:rFonts w:ascii="Trebuchet MS" w:hAnsi="Trebuchet MS"/>
          <w:sz w:val="24"/>
          <w:szCs w:val="24"/>
        </w:rPr>
        <w:t>5</w:t>
      </w:r>
      <w:r w:rsidRPr="005C3EA8">
        <w:rPr>
          <w:rFonts w:ascii="Trebuchet MS" w:hAnsi="Trebuchet MS"/>
          <w:sz w:val="24"/>
          <w:szCs w:val="24"/>
        </w:rPr>
        <w:t xml:space="preserve"> will be </w:t>
      </w:r>
      <w:proofErr w:type="gramStart"/>
      <w:r w:rsidR="009519C5">
        <w:rPr>
          <w:rFonts w:ascii="Trebuchet MS" w:hAnsi="Trebuchet MS"/>
          <w:b/>
          <w:i/>
          <w:sz w:val="24"/>
          <w:szCs w:val="24"/>
        </w:rPr>
        <w:t>S</w:t>
      </w:r>
      <w:r w:rsidR="00DE649C" w:rsidRPr="00DE649C">
        <w:rPr>
          <w:rFonts w:ascii="Trebuchet MS" w:hAnsi="Trebuchet MS"/>
          <w:b/>
          <w:i/>
          <w:sz w:val="24"/>
          <w:szCs w:val="24"/>
        </w:rPr>
        <w:t>haring</w:t>
      </w:r>
      <w:proofErr w:type="gramEnd"/>
      <w:r w:rsidR="00DE649C" w:rsidRPr="00DE649C">
        <w:rPr>
          <w:rFonts w:ascii="Trebuchet MS" w:hAnsi="Trebuchet MS"/>
          <w:b/>
          <w:i/>
          <w:sz w:val="24"/>
          <w:szCs w:val="24"/>
        </w:rPr>
        <w:t xml:space="preserve"> the city</w:t>
      </w:r>
      <w:r w:rsidR="00DE649C">
        <w:rPr>
          <w:rFonts w:ascii="Trebuchet MS" w:hAnsi="Trebuchet MS"/>
          <w:b/>
          <w:sz w:val="24"/>
          <w:szCs w:val="24"/>
        </w:rPr>
        <w:t xml:space="preserve">. </w:t>
      </w:r>
    </w:p>
    <w:p w:rsidR="00BE2760" w:rsidRDefault="00BE2760" w:rsidP="00F93084">
      <w:pPr>
        <w:ind w:left="142" w:right="140"/>
        <w:jc w:val="both"/>
        <w:rPr>
          <w:rFonts w:ascii="Trebuchet MS" w:hAnsi="Trebuchet MS"/>
          <w:sz w:val="24"/>
          <w:szCs w:val="24"/>
        </w:rPr>
      </w:pPr>
    </w:p>
    <w:p w:rsidR="00A84FC6" w:rsidRPr="00A84FC6" w:rsidRDefault="00947962" w:rsidP="00A84FC6">
      <w:pPr>
        <w:ind w:left="142" w:right="1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There will be plenty </w:t>
      </w:r>
      <w:r w:rsidR="006B0CA5">
        <w:rPr>
          <w:rFonts w:ascii="Trebuchet MS" w:hAnsi="Trebuchet MS"/>
          <w:sz w:val="24"/>
          <w:szCs w:val="24"/>
        </w:rPr>
        <w:t xml:space="preserve">of </w:t>
      </w:r>
      <w:r>
        <w:rPr>
          <w:rFonts w:ascii="Trebuchet MS" w:hAnsi="Trebuchet MS"/>
          <w:sz w:val="24"/>
          <w:szCs w:val="24"/>
        </w:rPr>
        <w:t>opportunities</w:t>
      </w:r>
      <w:r w:rsidR="003C1312" w:rsidRPr="001D6640">
        <w:rPr>
          <w:rFonts w:ascii="Trebuchet MS" w:hAnsi="Trebuchet MS"/>
          <w:sz w:val="24"/>
          <w:szCs w:val="24"/>
        </w:rPr>
        <w:t xml:space="preserve"> for the exchange of experience</w:t>
      </w:r>
      <w:r w:rsidR="006B0CA5">
        <w:rPr>
          <w:rFonts w:ascii="Trebuchet MS" w:hAnsi="Trebuchet MS"/>
          <w:sz w:val="24"/>
          <w:szCs w:val="24"/>
        </w:rPr>
        <w:t>s</w:t>
      </w:r>
      <w:r w:rsidR="003C1312" w:rsidRPr="001D6640">
        <w:rPr>
          <w:rFonts w:ascii="Trebuchet MS" w:hAnsi="Trebuchet MS"/>
          <w:sz w:val="24"/>
          <w:szCs w:val="24"/>
        </w:rPr>
        <w:t xml:space="preserve"> and know-how among urban mobility practitioners from Europe and beyond, via </w:t>
      </w:r>
      <w:r w:rsidR="00A73BD7">
        <w:rPr>
          <w:rFonts w:ascii="Trebuchet MS" w:hAnsi="Trebuchet MS"/>
          <w:sz w:val="24"/>
          <w:szCs w:val="24"/>
        </w:rPr>
        <w:t>Technical Sessions</w:t>
      </w:r>
      <w:r w:rsidR="00485952">
        <w:rPr>
          <w:rFonts w:ascii="Trebuchet MS" w:hAnsi="Trebuchet MS"/>
          <w:sz w:val="24"/>
          <w:szCs w:val="24"/>
        </w:rPr>
        <w:t>, training sessions, networking activities, etc…</w:t>
      </w:r>
    </w:p>
    <w:p w:rsidR="005C3EA8" w:rsidRDefault="005C3EA8" w:rsidP="005C3EA8">
      <w:pPr>
        <w:ind w:right="1074"/>
        <w:rPr>
          <w:rFonts w:ascii="Trebuchet MS" w:hAnsi="Trebuchet MS"/>
          <w:b/>
          <w:sz w:val="24"/>
          <w:szCs w:val="24"/>
        </w:rPr>
      </w:pPr>
    </w:p>
    <w:p w:rsidR="005C3EA8" w:rsidRDefault="005C3EA8" w:rsidP="00F93084">
      <w:pPr>
        <w:ind w:left="142" w:right="1074"/>
        <w:jc w:val="center"/>
        <w:rPr>
          <w:rFonts w:ascii="Trebuchet MS" w:hAnsi="Trebuchet MS"/>
          <w:b/>
          <w:sz w:val="24"/>
          <w:szCs w:val="24"/>
        </w:rPr>
      </w:pPr>
    </w:p>
    <w:p w:rsidR="00952AF4" w:rsidRDefault="00952AF4" w:rsidP="00F93084">
      <w:pPr>
        <w:ind w:left="142" w:right="1074"/>
        <w:jc w:val="center"/>
        <w:rPr>
          <w:rFonts w:ascii="Trebuchet MS" w:hAnsi="Trebuchet MS"/>
          <w:b/>
          <w:sz w:val="24"/>
          <w:szCs w:val="24"/>
        </w:rPr>
      </w:pPr>
    </w:p>
    <w:p w:rsidR="003C1312" w:rsidRPr="00DE649C" w:rsidRDefault="003C1312" w:rsidP="00F93084">
      <w:pPr>
        <w:ind w:left="142" w:right="1074"/>
        <w:jc w:val="center"/>
        <w:rPr>
          <w:rFonts w:ascii="Trebuchet MS" w:hAnsi="Trebuchet MS"/>
          <w:b/>
          <w:color w:val="00B050"/>
          <w:sz w:val="24"/>
          <w:szCs w:val="24"/>
        </w:rPr>
      </w:pPr>
      <w:r w:rsidRPr="00F93084">
        <w:rPr>
          <w:rFonts w:ascii="Trebuchet MS" w:hAnsi="Trebuchet MS"/>
          <w:b/>
          <w:sz w:val="24"/>
          <w:szCs w:val="24"/>
        </w:rPr>
        <w:t xml:space="preserve">The CIVITAS Forum Conference – </w:t>
      </w:r>
      <w:r w:rsidR="00730103">
        <w:rPr>
          <w:rFonts w:ascii="Trebuchet MS" w:hAnsi="Trebuchet MS"/>
          <w:b/>
          <w:color w:val="00B050"/>
          <w:sz w:val="24"/>
          <w:szCs w:val="24"/>
        </w:rPr>
        <w:t>Great c</w:t>
      </w:r>
      <w:r w:rsidRPr="00DE649C">
        <w:rPr>
          <w:rFonts w:ascii="Trebuchet MS" w:hAnsi="Trebuchet MS"/>
          <w:b/>
          <w:color w:val="00B050"/>
          <w:sz w:val="24"/>
          <w:szCs w:val="24"/>
        </w:rPr>
        <w:t>hance for sharing ideas!</w:t>
      </w:r>
    </w:p>
    <w:p w:rsidR="009C0DB4" w:rsidRDefault="009C0DB4" w:rsidP="00A73BD7">
      <w:pPr>
        <w:pStyle w:val="CHeadline14"/>
        <w:ind w:left="142"/>
        <w:jc w:val="both"/>
        <w:rPr>
          <w:lang w:val="en-US"/>
        </w:rPr>
      </w:pPr>
    </w:p>
    <w:p w:rsidR="009C0DB4" w:rsidRDefault="009C0DB4" w:rsidP="00A73BD7">
      <w:pPr>
        <w:pStyle w:val="CHeadline14"/>
        <w:ind w:left="142"/>
        <w:jc w:val="both"/>
        <w:rPr>
          <w:lang w:val="en-US"/>
        </w:rPr>
      </w:pPr>
    </w:p>
    <w:p w:rsidR="00DE649C" w:rsidRDefault="00DE649C" w:rsidP="00A73BD7">
      <w:pPr>
        <w:pStyle w:val="CHeadline14"/>
        <w:ind w:left="142"/>
        <w:jc w:val="both"/>
        <w:rPr>
          <w:lang w:val="en-US"/>
        </w:rPr>
      </w:pPr>
    </w:p>
    <w:p w:rsidR="00C10D99" w:rsidRDefault="00C10D99" w:rsidP="00A73BD7">
      <w:pPr>
        <w:pStyle w:val="CHeadline14"/>
        <w:ind w:left="142"/>
        <w:jc w:val="both"/>
        <w:rPr>
          <w:lang w:val="en-US"/>
        </w:rPr>
      </w:pPr>
    </w:p>
    <w:p w:rsidR="00DE649C" w:rsidRDefault="00DE649C" w:rsidP="00A73BD7">
      <w:pPr>
        <w:pStyle w:val="CHeadline14"/>
        <w:ind w:left="142"/>
        <w:jc w:val="both"/>
        <w:rPr>
          <w:lang w:val="en-US"/>
        </w:rPr>
      </w:pPr>
    </w:p>
    <w:p w:rsidR="00C10D99" w:rsidRPr="00DE649C" w:rsidRDefault="00C10D99" w:rsidP="00EC0F29">
      <w:pPr>
        <w:spacing w:after="120"/>
        <w:ind w:left="142" w:right="142"/>
        <w:jc w:val="both"/>
        <w:rPr>
          <w:rFonts w:cs="Times New Roman"/>
          <w:b/>
          <w:color w:val="00B050"/>
          <w:sz w:val="24"/>
          <w:szCs w:val="24"/>
          <w:lang w:val="en-US" w:eastAsia="de-DE"/>
        </w:rPr>
      </w:pPr>
      <w:r w:rsidRPr="00DE649C">
        <w:rPr>
          <w:rFonts w:cs="Times New Roman"/>
          <w:b/>
          <w:color w:val="00B050"/>
          <w:sz w:val="24"/>
          <w:szCs w:val="24"/>
          <w:lang w:val="en-US" w:eastAsia="de-DE"/>
        </w:rPr>
        <w:t xml:space="preserve">Submission </w:t>
      </w:r>
      <w:r>
        <w:rPr>
          <w:rFonts w:cs="Times New Roman"/>
          <w:b/>
          <w:color w:val="00B050"/>
          <w:sz w:val="24"/>
          <w:szCs w:val="24"/>
          <w:lang w:val="en-US" w:eastAsia="de-DE"/>
        </w:rPr>
        <w:t xml:space="preserve">of a proposal form </w:t>
      </w:r>
      <w:r w:rsidRPr="00DE649C">
        <w:rPr>
          <w:rFonts w:cs="Times New Roman"/>
          <w:b/>
          <w:color w:val="00B050"/>
          <w:sz w:val="24"/>
          <w:szCs w:val="24"/>
          <w:lang w:val="en-US" w:eastAsia="de-DE"/>
        </w:rPr>
        <w:t>and evaluation procedure</w:t>
      </w:r>
    </w:p>
    <w:p w:rsidR="008B4F48" w:rsidRDefault="008B4F48" w:rsidP="00EC0F29">
      <w:pPr>
        <w:ind w:left="142" w:right="142"/>
        <w:jc w:val="both"/>
        <w:rPr>
          <w:rFonts w:ascii="Trebuchet MS" w:hAnsi="Trebuchet MS"/>
          <w:sz w:val="24"/>
          <w:szCs w:val="24"/>
        </w:rPr>
      </w:pPr>
      <w:r w:rsidRPr="003D7AE9">
        <w:rPr>
          <w:rFonts w:ascii="Trebuchet MS" w:hAnsi="Trebuchet MS"/>
          <w:sz w:val="24"/>
          <w:szCs w:val="24"/>
        </w:rPr>
        <w:t xml:space="preserve">This document serves as the </w:t>
      </w:r>
      <w:r w:rsidR="00C10D99">
        <w:rPr>
          <w:rFonts w:ascii="Trebuchet MS" w:hAnsi="Trebuchet MS"/>
          <w:sz w:val="24"/>
          <w:szCs w:val="24"/>
        </w:rPr>
        <w:t xml:space="preserve">proposal </w:t>
      </w:r>
      <w:r w:rsidRPr="003D7AE9">
        <w:rPr>
          <w:rFonts w:ascii="Trebuchet MS" w:hAnsi="Trebuchet MS"/>
          <w:sz w:val="24"/>
          <w:szCs w:val="24"/>
        </w:rPr>
        <w:t>form for speakers interested in contributing to</w:t>
      </w:r>
      <w:r w:rsidR="005827FE" w:rsidRPr="003D7AE9">
        <w:rPr>
          <w:rFonts w:ascii="Trebuchet MS" w:hAnsi="Trebuchet MS"/>
          <w:sz w:val="24"/>
          <w:szCs w:val="24"/>
        </w:rPr>
        <w:t xml:space="preserve"> </w:t>
      </w:r>
      <w:r w:rsidR="00485952">
        <w:rPr>
          <w:rFonts w:ascii="Trebuchet MS" w:hAnsi="Trebuchet MS"/>
          <w:sz w:val="24"/>
          <w:szCs w:val="24"/>
        </w:rPr>
        <w:t xml:space="preserve">the </w:t>
      </w:r>
      <w:r w:rsidR="00C10D99">
        <w:rPr>
          <w:rFonts w:ascii="Trebuchet MS" w:hAnsi="Trebuchet MS"/>
          <w:sz w:val="24"/>
          <w:szCs w:val="24"/>
        </w:rPr>
        <w:t>parallel</w:t>
      </w:r>
      <w:r w:rsidRPr="003D7AE9">
        <w:rPr>
          <w:rFonts w:ascii="Trebuchet MS" w:hAnsi="Trebuchet MS"/>
          <w:sz w:val="24"/>
          <w:szCs w:val="24"/>
        </w:rPr>
        <w:t xml:space="preserve"> sessions</w:t>
      </w:r>
      <w:r w:rsidR="00485952">
        <w:rPr>
          <w:rFonts w:ascii="Trebuchet MS" w:hAnsi="Trebuchet MS"/>
          <w:sz w:val="24"/>
          <w:szCs w:val="24"/>
        </w:rPr>
        <w:t xml:space="preserve"> a</w:t>
      </w:r>
      <w:r w:rsidR="00BA27F3">
        <w:rPr>
          <w:rFonts w:ascii="Trebuchet MS" w:hAnsi="Trebuchet MS"/>
          <w:sz w:val="24"/>
          <w:szCs w:val="24"/>
        </w:rPr>
        <w:t xml:space="preserve">nd </w:t>
      </w:r>
      <w:r w:rsidR="00485952">
        <w:rPr>
          <w:rFonts w:ascii="Trebuchet MS" w:hAnsi="Trebuchet MS"/>
          <w:sz w:val="24"/>
          <w:szCs w:val="24"/>
        </w:rPr>
        <w:t xml:space="preserve">to the </w:t>
      </w:r>
      <w:r w:rsidR="00BA27F3">
        <w:rPr>
          <w:rFonts w:ascii="Trebuchet MS" w:hAnsi="Trebuchet MS"/>
          <w:sz w:val="24"/>
          <w:szCs w:val="24"/>
        </w:rPr>
        <w:t>Pecha K</w:t>
      </w:r>
      <w:r w:rsidR="005827FE" w:rsidRPr="003D7AE9">
        <w:rPr>
          <w:rFonts w:ascii="Trebuchet MS" w:hAnsi="Trebuchet MS"/>
          <w:sz w:val="24"/>
          <w:szCs w:val="24"/>
        </w:rPr>
        <w:t xml:space="preserve">ucha </w:t>
      </w:r>
      <w:r w:rsidRPr="003D7AE9">
        <w:rPr>
          <w:rFonts w:ascii="Trebuchet MS" w:hAnsi="Trebuchet MS"/>
          <w:sz w:val="24"/>
          <w:szCs w:val="24"/>
        </w:rPr>
        <w:t>of the CIVITAS Forum Confer</w:t>
      </w:r>
      <w:r w:rsidR="00BC7138">
        <w:rPr>
          <w:rFonts w:ascii="Trebuchet MS" w:hAnsi="Trebuchet MS"/>
          <w:sz w:val="24"/>
          <w:szCs w:val="24"/>
        </w:rPr>
        <w:t>ence 201</w:t>
      </w:r>
      <w:r w:rsidR="00DE649C">
        <w:rPr>
          <w:rFonts w:ascii="Trebuchet MS" w:hAnsi="Trebuchet MS"/>
          <w:sz w:val="24"/>
          <w:szCs w:val="24"/>
        </w:rPr>
        <w:t>5</w:t>
      </w:r>
      <w:r w:rsidR="005827FE" w:rsidRPr="003D7AE9">
        <w:rPr>
          <w:rFonts w:ascii="Trebuchet MS" w:hAnsi="Trebuchet MS"/>
          <w:sz w:val="24"/>
          <w:szCs w:val="24"/>
        </w:rPr>
        <w:t xml:space="preserve">. </w:t>
      </w:r>
      <w:r w:rsidRPr="003D7AE9">
        <w:rPr>
          <w:rFonts w:ascii="Trebuchet MS" w:hAnsi="Trebuchet MS"/>
          <w:sz w:val="24"/>
          <w:szCs w:val="24"/>
        </w:rPr>
        <w:t xml:space="preserve"> </w:t>
      </w:r>
    </w:p>
    <w:p w:rsidR="008B4F48" w:rsidRDefault="008B4F48" w:rsidP="00EC0F29">
      <w:pPr>
        <w:ind w:left="142" w:right="142"/>
        <w:jc w:val="both"/>
        <w:rPr>
          <w:rFonts w:ascii="Trebuchet MS" w:hAnsi="Trebuchet MS"/>
          <w:sz w:val="24"/>
          <w:szCs w:val="24"/>
        </w:rPr>
      </w:pPr>
      <w:r w:rsidRPr="003D7AE9">
        <w:rPr>
          <w:rFonts w:ascii="Trebuchet MS" w:hAnsi="Trebuchet MS"/>
          <w:sz w:val="24"/>
          <w:szCs w:val="24"/>
        </w:rPr>
        <w:t xml:space="preserve">Please </w:t>
      </w:r>
      <w:r w:rsidR="00BC1D85" w:rsidRPr="003D7AE9">
        <w:rPr>
          <w:rFonts w:ascii="Trebuchet MS" w:hAnsi="Trebuchet MS"/>
          <w:sz w:val="24"/>
          <w:szCs w:val="24"/>
        </w:rPr>
        <w:t>carefully read these guideline</w:t>
      </w:r>
      <w:r w:rsidR="003D7AE9">
        <w:rPr>
          <w:rFonts w:ascii="Trebuchet MS" w:hAnsi="Trebuchet MS"/>
          <w:sz w:val="24"/>
          <w:szCs w:val="24"/>
        </w:rPr>
        <w:t>s</w:t>
      </w:r>
      <w:r w:rsidR="00BC1D85" w:rsidRPr="003D7AE9">
        <w:rPr>
          <w:rFonts w:ascii="Trebuchet MS" w:hAnsi="Trebuchet MS"/>
          <w:sz w:val="24"/>
          <w:szCs w:val="24"/>
        </w:rPr>
        <w:t xml:space="preserve">, </w:t>
      </w:r>
      <w:r w:rsidRPr="003D7AE9">
        <w:rPr>
          <w:rFonts w:ascii="Trebuchet MS" w:hAnsi="Trebuchet MS"/>
          <w:sz w:val="24"/>
          <w:szCs w:val="24"/>
        </w:rPr>
        <w:t xml:space="preserve">complete </w:t>
      </w:r>
      <w:r w:rsidR="00BC1D85" w:rsidRPr="003D7AE9">
        <w:rPr>
          <w:rFonts w:ascii="Trebuchet MS" w:hAnsi="Trebuchet MS"/>
          <w:sz w:val="24"/>
          <w:szCs w:val="24"/>
        </w:rPr>
        <w:t xml:space="preserve">the </w:t>
      </w:r>
      <w:r w:rsidRPr="003D7AE9">
        <w:rPr>
          <w:rFonts w:ascii="Trebuchet MS" w:hAnsi="Trebuchet MS"/>
          <w:sz w:val="24"/>
          <w:szCs w:val="24"/>
        </w:rPr>
        <w:t>form</w:t>
      </w:r>
      <w:r w:rsidR="005827FE" w:rsidRPr="003D7AE9">
        <w:rPr>
          <w:rFonts w:ascii="Trebuchet MS" w:hAnsi="Trebuchet MS"/>
          <w:sz w:val="24"/>
          <w:szCs w:val="24"/>
        </w:rPr>
        <w:t xml:space="preserve"> available</w:t>
      </w:r>
      <w:r w:rsidR="00D14662">
        <w:rPr>
          <w:rFonts w:ascii="Trebuchet MS" w:hAnsi="Trebuchet MS"/>
          <w:sz w:val="24"/>
          <w:szCs w:val="24"/>
        </w:rPr>
        <w:t xml:space="preserve"> below (page 5</w:t>
      </w:r>
      <w:r w:rsidR="003D7AE9">
        <w:rPr>
          <w:rFonts w:ascii="Trebuchet MS" w:hAnsi="Trebuchet MS"/>
          <w:sz w:val="24"/>
          <w:szCs w:val="24"/>
        </w:rPr>
        <w:t xml:space="preserve">) </w:t>
      </w:r>
      <w:r w:rsidR="00BC1D85" w:rsidRPr="003D7AE9">
        <w:rPr>
          <w:rFonts w:ascii="Trebuchet MS" w:hAnsi="Trebuchet MS"/>
          <w:sz w:val="24"/>
          <w:szCs w:val="24"/>
        </w:rPr>
        <w:t xml:space="preserve">and send it </w:t>
      </w:r>
      <w:r w:rsidRPr="00DE649C">
        <w:rPr>
          <w:rFonts w:ascii="Trebuchet MS" w:hAnsi="Trebuchet MS"/>
          <w:sz w:val="24"/>
          <w:szCs w:val="24"/>
        </w:rPr>
        <w:t xml:space="preserve">via email </w:t>
      </w:r>
      <w:r w:rsidR="00240ADC">
        <w:rPr>
          <w:rFonts w:ascii="Trebuchet MS" w:hAnsi="Trebuchet MS"/>
          <w:sz w:val="24"/>
          <w:szCs w:val="24"/>
        </w:rPr>
        <w:t xml:space="preserve">to </w:t>
      </w:r>
      <w:hyperlink r:id="rId15" w:history="1">
        <w:r w:rsidR="00240ADC" w:rsidRPr="00EC0F29">
          <w:rPr>
            <w:rStyle w:val="Hyperlink"/>
            <w:rFonts w:ascii="Trebuchet MS" w:hAnsi="Trebuchet MS"/>
            <w:sz w:val="24"/>
            <w:szCs w:val="24"/>
          </w:rPr>
          <w:t>Forum.contributions@civitas.eu</w:t>
        </w:r>
      </w:hyperlink>
    </w:p>
    <w:p w:rsidR="003D7AE9" w:rsidRPr="003D7AE9" w:rsidRDefault="003D7AE9" w:rsidP="00EC0F29">
      <w:pPr>
        <w:ind w:left="142" w:right="140"/>
        <w:jc w:val="both"/>
        <w:rPr>
          <w:rFonts w:ascii="Trebuchet MS" w:hAnsi="Trebuchet MS"/>
          <w:sz w:val="24"/>
          <w:szCs w:val="24"/>
        </w:rPr>
      </w:pPr>
    </w:p>
    <w:p w:rsidR="008B4F48" w:rsidRPr="00240ADC" w:rsidRDefault="00240ADC" w:rsidP="00EC0F29">
      <w:pPr>
        <w:ind w:left="142" w:right="140"/>
        <w:jc w:val="center"/>
        <w:rPr>
          <w:rFonts w:ascii="Calibri" w:hAnsi="Calibri"/>
          <w:b/>
          <w:color w:val="FF0000"/>
          <w:sz w:val="28"/>
          <w:szCs w:val="28"/>
        </w:rPr>
      </w:pPr>
      <w:r w:rsidRPr="00240ADC">
        <w:rPr>
          <w:rFonts w:ascii="Trebuchet MS" w:hAnsi="Trebuchet MS"/>
          <w:b/>
          <w:color w:val="FF0000"/>
          <w:sz w:val="24"/>
          <w:szCs w:val="24"/>
        </w:rPr>
        <w:t xml:space="preserve">The deadline for sending you </w:t>
      </w:r>
      <w:r w:rsidR="00C10D99">
        <w:rPr>
          <w:rFonts w:ascii="Trebuchet MS" w:hAnsi="Trebuchet MS"/>
          <w:b/>
          <w:color w:val="FF0000"/>
          <w:sz w:val="24"/>
          <w:szCs w:val="24"/>
        </w:rPr>
        <w:t>proposal form</w:t>
      </w:r>
      <w:r>
        <w:rPr>
          <w:rFonts w:ascii="Trebuchet MS" w:hAnsi="Trebuchet MS"/>
          <w:b/>
          <w:color w:val="FF0000"/>
          <w:sz w:val="24"/>
          <w:szCs w:val="24"/>
        </w:rPr>
        <w:t xml:space="preserve"> is</w:t>
      </w:r>
      <w:r w:rsidR="00EC0F29">
        <w:rPr>
          <w:rFonts w:ascii="Trebuchet MS" w:hAnsi="Trebuchet MS"/>
          <w:b/>
          <w:color w:val="FF0000"/>
          <w:sz w:val="24"/>
          <w:szCs w:val="24"/>
        </w:rPr>
        <w:t xml:space="preserve"> the </w:t>
      </w:r>
      <w:r w:rsidRPr="00240ADC">
        <w:rPr>
          <w:rFonts w:ascii="Trebuchet MS" w:hAnsi="Trebuchet MS"/>
          <w:b/>
          <w:color w:val="FF0000"/>
          <w:sz w:val="24"/>
          <w:szCs w:val="24"/>
          <w:u w:val="single"/>
        </w:rPr>
        <w:t>24.04.2015!</w:t>
      </w:r>
      <w:r w:rsidRPr="00240ADC">
        <w:rPr>
          <w:rFonts w:ascii="Trebuchet MS" w:hAnsi="Trebuchet MS"/>
          <w:b/>
          <w:color w:val="FF0000"/>
          <w:sz w:val="24"/>
          <w:szCs w:val="24"/>
        </w:rPr>
        <w:t xml:space="preserve"> </w:t>
      </w:r>
    </w:p>
    <w:p w:rsidR="005C3EA8" w:rsidRPr="00BC7138" w:rsidRDefault="005C3EA8" w:rsidP="00EC0F29">
      <w:pPr>
        <w:ind w:left="142" w:right="140"/>
        <w:jc w:val="center"/>
        <w:rPr>
          <w:b/>
          <w:color w:val="333399"/>
          <w:sz w:val="24"/>
          <w:szCs w:val="24"/>
          <w:lang w:val="en-US"/>
        </w:rPr>
      </w:pPr>
    </w:p>
    <w:p w:rsidR="008B4F48" w:rsidRPr="00A73BD7" w:rsidRDefault="008B4F48" w:rsidP="00EC0F29">
      <w:pPr>
        <w:ind w:left="142" w:right="140"/>
        <w:jc w:val="both"/>
        <w:rPr>
          <w:color w:val="333399"/>
          <w:sz w:val="24"/>
          <w:szCs w:val="24"/>
        </w:rPr>
      </w:pPr>
      <w:r w:rsidRPr="003D7AE9">
        <w:rPr>
          <w:rFonts w:ascii="Trebuchet MS" w:hAnsi="Trebuchet MS"/>
          <w:sz w:val="24"/>
          <w:szCs w:val="24"/>
        </w:rPr>
        <w:t xml:space="preserve">The CIVITAS Programme Committee (which consists of the leading organisers together with the EC) will evaluate all proposal submissions. Selected speakers will be contacted </w:t>
      </w:r>
      <w:r w:rsidR="00187869">
        <w:rPr>
          <w:rFonts w:ascii="Trebuchet MS" w:hAnsi="Trebuchet MS"/>
          <w:sz w:val="24"/>
          <w:szCs w:val="24"/>
        </w:rPr>
        <w:t>around mid-May</w:t>
      </w:r>
      <w:r w:rsidRPr="003D7AE9">
        <w:rPr>
          <w:rFonts w:ascii="Trebuchet MS" w:hAnsi="Trebuchet MS"/>
          <w:sz w:val="24"/>
          <w:szCs w:val="24"/>
        </w:rPr>
        <w:t>, when they will be invited to confirm their participation.</w:t>
      </w:r>
    </w:p>
    <w:tbl>
      <w:tblPr>
        <w:tblpPr w:leftFromText="180" w:rightFromText="180" w:vertAnchor="text" w:horzAnchor="margin" w:tblpXSpec="center" w:tblpY="156"/>
        <w:tblW w:w="0" w:type="auto"/>
        <w:tblBorders>
          <w:top w:val="single" w:sz="36" w:space="0" w:color="C0C0C0"/>
          <w:left w:val="single" w:sz="36" w:space="0" w:color="C0C0C0"/>
          <w:bottom w:val="single" w:sz="36" w:space="0" w:color="C0C0C0"/>
          <w:right w:val="single" w:sz="36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5389"/>
        <w:gridCol w:w="3791"/>
      </w:tblGrid>
      <w:tr w:rsidR="008B4F48" w:rsidRPr="00A73BD7" w:rsidTr="00C10D99">
        <w:trPr>
          <w:trHeight w:val="481"/>
        </w:trPr>
        <w:tc>
          <w:tcPr>
            <w:tcW w:w="5389" w:type="dxa"/>
            <w:vAlign w:val="center"/>
          </w:tcPr>
          <w:p w:rsidR="008B4F48" w:rsidRPr="00A73BD7" w:rsidRDefault="008B4F48" w:rsidP="005827FE">
            <w:pPr>
              <w:ind w:left="142" w:right="140"/>
              <w:jc w:val="both"/>
              <w:rPr>
                <w:b/>
                <w:color w:val="333399"/>
                <w:sz w:val="24"/>
                <w:szCs w:val="24"/>
              </w:rPr>
            </w:pPr>
            <w:r w:rsidRPr="00A73BD7">
              <w:rPr>
                <w:b/>
                <w:color w:val="333399"/>
                <w:sz w:val="24"/>
                <w:szCs w:val="24"/>
              </w:rPr>
              <w:t xml:space="preserve">Deadline </w:t>
            </w:r>
            <w:r w:rsidR="00BA27F3">
              <w:rPr>
                <w:b/>
                <w:color w:val="333399"/>
                <w:sz w:val="24"/>
                <w:szCs w:val="24"/>
              </w:rPr>
              <w:t xml:space="preserve">- </w:t>
            </w:r>
            <w:r w:rsidRPr="00A73BD7">
              <w:rPr>
                <w:b/>
                <w:color w:val="333399"/>
                <w:sz w:val="24"/>
                <w:szCs w:val="24"/>
              </w:rPr>
              <w:t>call for contributions</w:t>
            </w:r>
          </w:p>
        </w:tc>
        <w:tc>
          <w:tcPr>
            <w:tcW w:w="3791" w:type="dxa"/>
            <w:vAlign w:val="center"/>
          </w:tcPr>
          <w:p w:rsidR="008B4F48" w:rsidRPr="00A73BD7" w:rsidRDefault="004F5A7B" w:rsidP="00DE649C">
            <w:pPr>
              <w:ind w:left="142" w:right="140"/>
              <w:jc w:val="both"/>
              <w:rPr>
                <w:color w:val="333399"/>
                <w:sz w:val="24"/>
                <w:szCs w:val="24"/>
              </w:rPr>
            </w:pPr>
            <w:r>
              <w:rPr>
                <w:color w:val="333399"/>
                <w:sz w:val="24"/>
                <w:szCs w:val="24"/>
              </w:rPr>
              <w:t>2</w:t>
            </w:r>
            <w:r w:rsidR="00DE649C">
              <w:rPr>
                <w:color w:val="333399"/>
                <w:sz w:val="24"/>
                <w:szCs w:val="24"/>
              </w:rPr>
              <w:t>4</w:t>
            </w:r>
            <w:r w:rsidR="00DE649C" w:rsidRPr="00DE649C">
              <w:rPr>
                <w:color w:val="333399"/>
                <w:sz w:val="24"/>
                <w:szCs w:val="24"/>
                <w:vertAlign w:val="superscript"/>
              </w:rPr>
              <w:t>th</w:t>
            </w:r>
            <w:r w:rsidR="00DE649C">
              <w:rPr>
                <w:color w:val="333399"/>
                <w:sz w:val="24"/>
                <w:szCs w:val="24"/>
              </w:rPr>
              <w:t xml:space="preserve"> </w:t>
            </w:r>
            <w:r w:rsidR="00187869">
              <w:rPr>
                <w:color w:val="333399"/>
                <w:sz w:val="24"/>
                <w:szCs w:val="24"/>
              </w:rPr>
              <w:t>April 201</w:t>
            </w:r>
            <w:r w:rsidR="00DE649C">
              <w:rPr>
                <w:color w:val="333399"/>
                <w:sz w:val="24"/>
                <w:szCs w:val="24"/>
              </w:rPr>
              <w:t>5</w:t>
            </w:r>
          </w:p>
        </w:tc>
      </w:tr>
      <w:tr w:rsidR="008B4F48" w:rsidRPr="00A73BD7" w:rsidTr="00C10D99">
        <w:trPr>
          <w:trHeight w:val="481"/>
        </w:trPr>
        <w:tc>
          <w:tcPr>
            <w:tcW w:w="5389" w:type="dxa"/>
            <w:vAlign w:val="center"/>
          </w:tcPr>
          <w:p w:rsidR="008B4F48" w:rsidRPr="00A73BD7" w:rsidRDefault="008B4F48" w:rsidP="005827FE">
            <w:pPr>
              <w:ind w:left="142" w:right="140"/>
              <w:jc w:val="both"/>
              <w:rPr>
                <w:b/>
                <w:color w:val="333399"/>
                <w:sz w:val="24"/>
                <w:szCs w:val="24"/>
              </w:rPr>
            </w:pPr>
            <w:r w:rsidRPr="00A73BD7">
              <w:rPr>
                <w:b/>
                <w:color w:val="333399"/>
                <w:sz w:val="24"/>
                <w:szCs w:val="24"/>
              </w:rPr>
              <w:t>Announcement - selected speakers</w:t>
            </w:r>
          </w:p>
        </w:tc>
        <w:tc>
          <w:tcPr>
            <w:tcW w:w="3791" w:type="dxa"/>
            <w:vAlign w:val="center"/>
          </w:tcPr>
          <w:p w:rsidR="008B4F48" w:rsidRPr="00A73BD7" w:rsidRDefault="00DE649C" w:rsidP="00DE649C">
            <w:pPr>
              <w:ind w:left="142" w:right="140"/>
              <w:jc w:val="both"/>
              <w:rPr>
                <w:color w:val="333399"/>
                <w:sz w:val="24"/>
                <w:szCs w:val="24"/>
              </w:rPr>
            </w:pPr>
            <w:r>
              <w:rPr>
                <w:color w:val="333399"/>
                <w:sz w:val="24"/>
                <w:szCs w:val="24"/>
              </w:rPr>
              <w:t>11</w:t>
            </w:r>
            <w:r w:rsidRPr="00DE649C">
              <w:rPr>
                <w:color w:val="333399"/>
                <w:sz w:val="24"/>
                <w:szCs w:val="24"/>
                <w:vertAlign w:val="superscript"/>
              </w:rPr>
              <w:t>th</w:t>
            </w:r>
            <w:r>
              <w:rPr>
                <w:color w:val="333399"/>
                <w:sz w:val="24"/>
                <w:szCs w:val="24"/>
              </w:rPr>
              <w:t xml:space="preserve"> </w:t>
            </w:r>
            <w:r w:rsidR="00187869">
              <w:rPr>
                <w:color w:val="333399"/>
                <w:sz w:val="24"/>
                <w:szCs w:val="24"/>
              </w:rPr>
              <w:t>May 201</w:t>
            </w:r>
            <w:r>
              <w:rPr>
                <w:color w:val="333399"/>
                <w:sz w:val="24"/>
                <w:szCs w:val="24"/>
              </w:rPr>
              <w:t>5 (indicative)</w:t>
            </w:r>
          </w:p>
        </w:tc>
      </w:tr>
      <w:tr w:rsidR="008B4F48" w:rsidRPr="00A73BD7" w:rsidTr="00C10D99">
        <w:trPr>
          <w:trHeight w:val="482"/>
        </w:trPr>
        <w:tc>
          <w:tcPr>
            <w:tcW w:w="5389" w:type="dxa"/>
            <w:vAlign w:val="center"/>
          </w:tcPr>
          <w:p w:rsidR="008B4F48" w:rsidRPr="00A73BD7" w:rsidRDefault="008B4F48" w:rsidP="005827FE">
            <w:pPr>
              <w:ind w:left="142" w:right="140"/>
              <w:jc w:val="both"/>
              <w:rPr>
                <w:b/>
                <w:color w:val="333399"/>
                <w:sz w:val="24"/>
                <w:szCs w:val="24"/>
              </w:rPr>
            </w:pPr>
            <w:r w:rsidRPr="00A73BD7">
              <w:rPr>
                <w:b/>
                <w:color w:val="333399"/>
                <w:sz w:val="24"/>
                <w:szCs w:val="24"/>
              </w:rPr>
              <w:t xml:space="preserve">Deadline -  speakers to confirm </w:t>
            </w:r>
          </w:p>
        </w:tc>
        <w:tc>
          <w:tcPr>
            <w:tcW w:w="3791" w:type="dxa"/>
            <w:vAlign w:val="center"/>
          </w:tcPr>
          <w:p w:rsidR="008B4F48" w:rsidRDefault="00DE649C" w:rsidP="00DE649C">
            <w:pPr>
              <w:ind w:left="142" w:right="140"/>
              <w:jc w:val="both"/>
              <w:rPr>
                <w:color w:val="333399"/>
                <w:sz w:val="24"/>
                <w:szCs w:val="24"/>
              </w:rPr>
            </w:pPr>
            <w:r>
              <w:rPr>
                <w:color w:val="333399"/>
                <w:sz w:val="24"/>
                <w:szCs w:val="24"/>
              </w:rPr>
              <w:t>18</w:t>
            </w:r>
            <w:r w:rsidR="00F93084" w:rsidRPr="00A73BD7">
              <w:rPr>
                <w:color w:val="333399"/>
                <w:sz w:val="24"/>
                <w:szCs w:val="24"/>
                <w:vertAlign w:val="superscript"/>
              </w:rPr>
              <w:t>th</w:t>
            </w:r>
            <w:r w:rsidR="00F93084" w:rsidRPr="00A73BD7">
              <w:rPr>
                <w:color w:val="333399"/>
                <w:sz w:val="24"/>
                <w:szCs w:val="24"/>
              </w:rPr>
              <w:t xml:space="preserve"> </w:t>
            </w:r>
            <w:r w:rsidR="00187869">
              <w:rPr>
                <w:color w:val="333399"/>
                <w:sz w:val="24"/>
                <w:szCs w:val="24"/>
              </w:rPr>
              <w:t>May 201</w:t>
            </w:r>
            <w:r>
              <w:rPr>
                <w:color w:val="333399"/>
                <w:sz w:val="24"/>
                <w:szCs w:val="24"/>
              </w:rPr>
              <w:t>5</w:t>
            </w:r>
          </w:p>
          <w:p w:rsidR="00DE649C" w:rsidRPr="00A73BD7" w:rsidRDefault="00DE649C" w:rsidP="00DE649C">
            <w:pPr>
              <w:ind w:left="142" w:right="140"/>
              <w:jc w:val="both"/>
              <w:rPr>
                <w:color w:val="333399"/>
                <w:sz w:val="24"/>
                <w:szCs w:val="24"/>
              </w:rPr>
            </w:pPr>
            <w:r>
              <w:rPr>
                <w:color w:val="333399"/>
                <w:sz w:val="24"/>
                <w:szCs w:val="24"/>
              </w:rPr>
              <w:t>(indicative)</w:t>
            </w:r>
          </w:p>
        </w:tc>
      </w:tr>
    </w:tbl>
    <w:p w:rsidR="008B4F48" w:rsidRPr="00A73BD7" w:rsidRDefault="008B4F48" w:rsidP="005827FE">
      <w:pPr>
        <w:ind w:left="142" w:right="140"/>
        <w:jc w:val="both"/>
        <w:rPr>
          <w:color w:val="333399"/>
          <w:sz w:val="24"/>
          <w:szCs w:val="24"/>
        </w:rPr>
      </w:pPr>
    </w:p>
    <w:p w:rsidR="008B4F48" w:rsidRPr="003845D8" w:rsidRDefault="00860004" w:rsidP="00240ADC">
      <w:pPr>
        <w:spacing w:after="120"/>
        <w:ind w:left="142" w:right="142"/>
        <w:jc w:val="both"/>
        <w:rPr>
          <w:rFonts w:cs="Times New Roman"/>
          <w:b/>
          <w:color w:val="00B050"/>
          <w:sz w:val="24"/>
          <w:szCs w:val="24"/>
          <w:lang w:val="en-US" w:eastAsia="de-DE"/>
        </w:rPr>
      </w:pPr>
      <w:r w:rsidRPr="003845D8">
        <w:rPr>
          <w:rFonts w:cs="Times New Roman"/>
          <w:b/>
          <w:color w:val="00B050"/>
          <w:sz w:val="24"/>
          <w:szCs w:val="24"/>
          <w:lang w:val="en-US" w:eastAsia="de-DE"/>
        </w:rPr>
        <w:t>Guidelines</w:t>
      </w:r>
      <w:r w:rsidR="008B4F48" w:rsidRPr="003845D8">
        <w:rPr>
          <w:rFonts w:cs="Times New Roman"/>
          <w:b/>
          <w:color w:val="00B050"/>
          <w:sz w:val="24"/>
          <w:szCs w:val="24"/>
          <w:lang w:val="en-US" w:eastAsia="de-DE"/>
        </w:rPr>
        <w:t xml:space="preserve"> for a successful</w:t>
      </w:r>
      <w:r w:rsidR="005827FE" w:rsidRPr="003845D8">
        <w:rPr>
          <w:rFonts w:cs="Times New Roman"/>
          <w:b/>
          <w:color w:val="00B050"/>
          <w:sz w:val="24"/>
          <w:szCs w:val="24"/>
          <w:lang w:val="en-US" w:eastAsia="de-DE"/>
        </w:rPr>
        <w:t xml:space="preserve"> </w:t>
      </w:r>
      <w:r w:rsidR="00240ADC" w:rsidRPr="003845D8">
        <w:rPr>
          <w:rFonts w:cs="Times New Roman"/>
          <w:b/>
          <w:color w:val="00B050"/>
          <w:sz w:val="24"/>
          <w:szCs w:val="24"/>
          <w:lang w:val="en-US" w:eastAsia="de-DE"/>
        </w:rPr>
        <w:t>parallel session</w:t>
      </w:r>
      <w:r w:rsidR="005827FE" w:rsidRPr="003845D8">
        <w:rPr>
          <w:rFonts w:cs="Times New Roman"/>
          <w:b/>
          <w:color w:val="00B050"/>
          <w:sz w:val="24"/>
          <w:szCs w:val="24"/>
          <w:lang w:val="en-US" w:eastAsia="de-DE"/>
        </w:rPr>
        <w:t xml:space="preserve"> </w:t>
      </w:r>
      <w:r w:rsidR="008B4F48" w:rsidRPr="003845D8">
        <w:rPr>
          <w:rFonts w:cs="Times New Roman"/>
          <w:b/>
          <w:color w:val="00B050"/>
          <w:sz w:val="24"/>
          <w:szCs w:val="24"/>
          <w:lang w:val="en-US" w:eastAsia="de-DE"/>
        </w:rPr>
        <w:t>proposal</w:t>
      </w:r>
      <w:r w:rsidR="00AC3A63" w:rsidRPr="003845D8">
        <w:rPr>
          <w:rFonts w:cs="Times New Roman"/>
          <w:b/>
          <w:color w:val="00B050"/>
          <w:sz w:val="24"/>
          <w:szCs w:val="24"/>
          <w:lang w:val="en-US" w:eastAsia="de-DE"/>
        </w:rPr>
        <w:t>:</w:t>
      </w:r>
    </w:p>
    <w:p w:rsidR="00DE649C" w:rsidRPr="00240ADC" w:rsidRDefault="00DE649C" w:rsidP="00240ADC">
      <w:pPr>
        <w:numPr>
          <w:ilvl w:val="0"/>
          <w:numId w:val="18"/>
        </w:numPr>
        <w:spacing w:line="276" w:lineRule="auto"/>
        <w:ind w:left="426" w:right="140" w:hanging="284"/>
        <w:jc w:val="both"/>
        <w:rPr>
          <w:rFonts w:ascii="Trebuchet MS" w:hAnsi="Trebuchet MS"/>
          <w:b/>
          <w:sz w:val="24"/>
          <w:szCs w:val="24"/>
        </w:rPr>
      </w:pPr>
      <w:r w:rsidRPr="00240ADC">
        <w:rPr>
          <w:rFonts w:ascii="Trebuchet MS" w:hAnsi="Trebuchet MS"/>
          <w:b/>
          <w:sz w:val="24"/>
          <w:szCs w:val="24"/>
        </w:rPr>
        <w:t xml:space="preserve">You proposal should be in line with </w:t>
      </w:r>
      <w:r w:rsidR="00860004" w:rsidRPr="00240ADC">
        <w:rPr>
          <w:rFonts w:ascii="Trebuchet MS" w:hAnsi="Trebuchet MS"/>
          <w:b/>
          <w:sz w:val="24"/>
          <w:szCs w:val="24"/>
        </w:rPr>
        <w:t xml:space="preserve">one </w:t>
      </w:r>
      <w:r w:rsidR="003845D8">
        <w:rPr>
          <w:rFonts w:ascii="Trebuchet MS" w:hAnsi="Trebuchet MS"/>
          <w:b/>
          <w:sz w:val="24"/>
          <w:szCs w:val="24"/>
        </w:rPr>
        <w:t xml:space="preserve">(or more) </w:t>
      </w:r>
      <w:r w:rsidR="00860004" w:rsidRPr="00240ADC">
        <w:rPr>
          <w:rFonts w:ascii="Trebuchet MS" w:hAnsi="Trebuchet MS"/>
          <w:b/>
          <w:sz w:val="24"/>
          <w:szCs w:val="24"/>
        </w:rPr>
        <w:t xml:space="preserve">of  </w:t>
      </w:r>
      <w:r w:rsidRPr="00240ADC">
        <w:rPr>
          <w:rFonts w:ascii="Trebuchet MS" w:hAnsi="Trebuchet MS"/>
          <w:b/>
          <w:sz w:val="24"/>
          <w:szCs w:val="24"/>
        </w:rPr>
        <w:t xml:space="preserve">the proposed list of </w:t>
      </w:r>
      <w:r w:rsidR="00860004" w:rsidRPr="00240ADC">
        <w:rPr>
          <w:rFonts w:ascii="Trebuchet MS" w:hAnsi="Trebuchet MS"/>
          <w:b/>
          <w:sz w:val="24"/>
          <w:szCs w:val="24"/>
        </w:rPr>
        <w:t>topic</w:t>
      </w:r>
      <w:r w:rsidR="003845D8">
        <w:rPr>
          <w:rFonts w:ascii="Trebuchet MS" w:hAnsi="Trebuchet MS"/>
          <w:b/>
          <w:sz w:val="24"/>
          <w:szCs w:val="24"/>
        </w:rPr>
        <w:t>s:</w:t>
      </w:r>
      <w:r w:rsidR="00860004" w:rsidRPr="00240ADC">
        <w:rPr>
          <w:rFonts w:ascii="Trebuchet MS" w:hAnsi="Trebuchet MS"/>
          <w:b/>
          <w:sz w:val="24"/>
          <w:szCs w:val="24"/>
        </w:rPr>
        <w:t xml:space="preserve"> </w:t>
      </w:r>
    </w:p>
    <w:p w:rsidR="00240ADC" w:rsidRPr="00240ADC" w:rsidRDefault="00240ADC" w:rsidP="00C10D99">
      <w:pPr>
        <w:pStyle w:val="ListParagraph"/>
        <w:numPr>
          <w:ilvl w:val="1"/>
          <w:numId w:val="21"/>
        </w:numPr>
        <w:spacing w:after="120" w:line="240" w:lineRule="auto"/>
        <w:ind w:left="851" w:hanging="142"/>
        <w:contextualSpacing w:val="0"/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</w:pPr>
      <w:r w:rsidRPr="00240ADC"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  <w:t>The implementation of shared space areas in Europe</w:t>
      </w:r>
      <w:r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  <w:t>.</w:t>
      </w:r>
    </w:p>
    <w:p w:rsidR="00240ADC" w:rsidRPr="00240ADC" w:rsidRDefault="00240ADC" w:rsidP="00C10D99">
      <w:pPr>
        <w:pStyle w:val="ListParagraph"/>
        <w:numPr>
          <w:ilvl w:val="1"/>
          <w:numId w:val="21"/>
        </w:numPr>
        <w:spacing w:after="120" w:line="240" w:lineRule="auto"/>
        <w:ind w:left="851" w:hanging="142"/>
        <w:contextualSpacing w:val="0"/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</w:pPr>
      <w:r w:rsidRPr="00240ADC"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  <w:t>How bike, car and parking sharing new trends can change you city</w:t>
      </w:r>
      <w:r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  <w:t>.</w:t>
      </w:r>
      <w:r w:rsidRPr="00240ADC"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  <w:t xml:space="preserve"> </w:t>
      </w:r>
    </w:p>
    <w:p w:rsidR="00240ADC" w:rsidRPr="00240ADC" w:rsidRDefault="00240ADC" w:rsidP="00C10D99">
      <w:pPr>
        <w:pStyle w:val="ListParagraph"/>
        <w:numPr>
          <w:ilvl w:val="1"/>
          <w:numId w:val="21"/>
        </w:numPr>
        <w:spacing w:after="120" w:line="240" w:lineRule="auto"/>
        <w:ind w:left="851" w:hanging="142"/>
        <w:contextualSpacing w:val="0"/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</w:pPr>
      <w:r w:rsidRPr="00240ADC"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  <w:t xml:space="preserve">E-mobility </w:t>
      </w:r>
      <w:r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  <w:t xml:space="preserve">(e-bike, e-car, e-bus) and </w:t>
      </w:r>
      <w:r w:rsidRPr="00240ADC"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  <w:t>other alternative fuels (hydrogen &amp; fuel cells, and natural gas): new trends, market uptake and future opportunities</w:t>
      </w:r>
      <w:r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  <w:t>.</w:t>
      </w:r>
      <w:r w:rsidRPr="00240ADC"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  <w:t xml:space="preserve"> </w:t>
      </w:r>
    </w:p>
    <w:p w:rsidR="00240ADC" w:rsidRPr="00240ADC" w:rsidRDefault="00240ADC" w:rsidP="00C10D99">
      <w:pPr>
        <w:pStyle w:val="ListParagraph"/>
        <w:numPr>
          <w:ilvl w:val="1"/>
          <w:numId w:val="21"/>
        </w:numPr>
        <w:spacing w:after="120" w:line="240" w:lineRule="auto"/>
        <w:ind w:left="851" w:hanging="142"/>
        <w:contextualSpacing w:val="0"/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</w:pPr>
      <w:proofErr w:type="spellStart"/>
      <w:r w:rsidRPr="00240ADC"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  <w:t>Intermodality</w:t>
      </w:r>
      <w:proofErr w:type="spellEnd"/>
      <w:r w:rsidRPr="00240ADC"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  <w:t xml:space="preserve">, multimodality and co-modality: </w:t>
      </w:r>
      <w:r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  <w:t>HUB design and business schemes.</w:t>
      </w:r>
    </w:p>
    <w:p w:rsidR="00240ADC" w:rsidRPr="00240ADC" w:rsidRDefault="00240ADC" w:rsidP="00C10D99">
      <w:pPr>
        <w:pStyle w:val="ListParagraph"/>
        <w:numPr>
          <w:ilvl w:val="1"/>
          <w:numId w:val="21"/>
        </w:numPr>
        <w:spacing w:after="120" w:line="240" w:lineRule="auto"/>
        <w:ind w:left="851" w:hanging="142"/>
        <w:contextualSpacing w:val="0"/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</w:pPr>
      <w:r w:rsidRPr="00240ADC"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  <w:t>Shared infrastructures for Urban Freight Delivery and Passenger Transport</w:t>
      </w:r>
      <w:r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  <w:t>.</w:t>
      </w:r>
    </w:p>
    <w:p w:rsidR="00240ADC" w:rsidRPr="00240ADC" w:rsidRDefault="00240ADC" w:rsidP="00C10D99">
      <w:pPr>
        <w:pStyle w:val="ListParagraph"/>
        <w:numPr>
          <w:ilvl w:val="1"/>
          <w:numId w:val="21"/>
        </w:numPr>
        <w:spacing w:after="120" w:line="240" w:lineRule="auto"/>
        <w:ind w:left="851" w:hanging="142"/>
        <w:contextualSpacing w:val="0"/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</w:pPr>
      <w:r w:rsidRPr="00240ADC"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  <w:t xml:space="preserve">Urban planning, use of land and mobility: does your city have a shared vision? </w:t>
      </w:r>
    </w:p>
    <w:p w:rsidR="00240ADC" w:rsidRPr="00240ADC" w:rsidRDefault="00240ADC" w:rsidP="00C10D99">
      <w:pPr>
        <w:pStyle w:val="ListParagraph"/>
        <w:numPr>
          <w:ilvl w:val="1"/>
          <w:numId w:val="21"/>
        </w:numPr>
        <w:spacing w:after="120" w:line="240" w:lineRule="auto"/>
        <w:ind w:left="851" w:hanging="142"/>
        <w:contextualSpacing w:val="0"/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</w:pPr>
      <w:r w:rsidRPr="00240ADC"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  <w:t>Planning and implementing urban mobility: t</w:t>
      </w:r>
      <w:r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  <w:t xml:space="preserve">he importance of </w:t>
      </w:r>
      <w:r w:rsidRPr="00240ADC"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  <w:t xml:space="preserve">shared </w:t>
      </w:r>
      <w:r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  <w:t>governance.</w:t>
      </w:r>
    </w:p>
    <w:p w:rsidR="00240ADC" w:rsidRPr="00240ADC" w:rsidRDefault="00240ADC" w:rsidP="00C10D99">
      <w:pPr>
        <w:pStyle w:val="ListParagraph"/>
        <w:numPr>
          <w:ilvl w:val="1"/>
          <w:numId w:val="21"/>
        </w:numPr>
        <w:spacing w:after="120" w:line="240" w:lineRule="auto"/>
        <w:ind w:left="851" w:hanging="142"/>
        <w:contextualSpacing w:val="0"/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</w:pPr>
      <w:r w:rsidRPr="00240ADC"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  <w:t>Create new opport</w:t>
      </w:r>
      <w:r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  <w:t>unities for collective mobility</w:t>
      </w:r>
      <w:r w:rsidRPr="00240ADC"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  <w:t>: network simplifica</w:t>
      </w:r>
      <w:r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  <w:t>tion and efficiency improvement.</w:t>
      </w:r>
      <w:r w:rsidRPr="00240ADC"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  <w:t xml:space="preserve"> </w:t>
      </w:r>
    </w:p>
    <w:p w:rsidR="00240ADC" w:rsidRPr="00240ADC" w:rsidRDefault="00240ADC" w:rsidP="00C10D99">
      <w:pPr>
        <w:pStyle w:val="ListParagraph"/>
        <w:numPr>
          <w:ilvl w:val="1"/>
          <w:numId w:val="21"/>
        </w:numPr>
        <w:spacing w:after="120" w:line="240" w:lineRule="auto"/>
        <w:ind w:left="851" w:hanging="142"/>
        <w:contextualSpacing w:val="0"/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</w:pPr>
      <w:r w:rsidRPr="00240ADC"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  <w:t xml:space="preserve">Integrated and shared energy, transport and </w:t>
      </w:r>
      <w:proofErr w:type="spellStart"/>
      <w:r w:rsidRPr="00240ADC"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  <w:t>ICT</w:t>
      </w:r>
      <w:proofErr w:type="spellEnd"/>
      <w:r w:rsidRPr="00240ADC"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  <w:t xml:space="preserve"> infrastructure for a more liveable/accessible city (link with Smart Cities and Communities)</w:t>
      </w:r>
      <w:r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  <w:t>.</w:t>
      </w:r>
    </w:p>
    <w:p w:rsidR="00240ADC" w:rsidRPr="00240ADC" w:rsidRDefault="00240ADC" w:rsidP="00C10D99">
      <w:pPr>
        <w:pStyle w:val="ListParagraph"/>
        <w:numPr>
          <w:ilvl w:val="1"/>
          <w:numId w:val="21"/>
        </w:numPr>
        <w:spacing w:after="120" w:line="240" w:lineRule="auto"/>
        <w:ind w:left="851" w:hanging="142"/>
        <w:contextualSpacing w:val="0"/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</w:pPr>
      <w:r w:rsidRPr="00240ADC"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  <w:t xml:space="preserve">Interoperability and </w:t>
      </w:r>
      <w:proofErr w:type="spellStart"/>
      <w:r w:rsidRPr="00240ADC"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  <w:t>ICT</w:t>
      </w:r>
      <w:proofErr w:type="spellEnd"/>
      <w:r w:rsidRPr="00240ADC"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  <w:t xml:space="preserve"> standardisation: the impact in urban mobility</w:t>
      </w:r>
      <w:r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  <w:t>.</w:t>
      </w:r>
    </w:p>
    <w:p w:rsidR="00240ADC" w:rsidRPr="00240ADC" w:rsidRDefault="00240ADC" w:rsidP="00C10D99">
      <w:pPr>
        <w:pStyle w:val="ListParagraph"/>
        <w:numPr>
          <w:ilvl w:val="1"/>
          <w:numId w:val="21"/>
        </w:numPr>
        <w:spacing w:after="120" w:line="240" w:lineRule="auto"/>
        <w:ind w:left="851" w:hanging="142"/>
        <w:contextualSpacing w:val="0"/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</w:pPr>
      <w:r w:rsidRPr="00240ADC"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  <w:t xml:space="preserve">From theory to practice: concrete and successful example of SUMP national approach/ </w:t>
      </w:r>
      <w:proofErr w:type="spellStart"/>
      <w:r w:rsidRPr="00240ADC"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  <w:t>SUMPs</w:t>
      </w:r>
      <w:proofErr w:type="spellEnd"/>
      <w:r w:rsidRPr="00240ADC"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  <w:t xml:space="preserve"> as drivers of equity in sharing the city. </w:t>
      </w:r>
    </w:p>
    <w:p w:rsidR="00240ADC" w:rsidRPr="00240ADC" w:rsidRDefault="00240ADC" w:rsidP="00C10D99">
      <w:pPr>
        <w:pStyle w:val="ListParagraph"/>
        <w:numPr>
          <w:ilvl w:val="1"/>
          <w:numId w:val="21"/>
        </w:numPr>
        <w:spacing w:after="120" w:line="240" w:lineRule="auto"/>
        <w:ind w:left="851" w:hanging="142"/>
        <w:contextualSpacing w:val="0"/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</w:pPr>
      <w:r w:rsidRPr="00240ADC"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  <w:t xml:space="preserve">Clean Vehicles Directive: how cities can influence their national authorities in their development of the corresponding national framework. </w:t>
      </w:r>
    </w:p>
    <w:p w:rsidR="00240ADC" w:rsidRPr="00240ADC" w:rsidRDefault="00240ADC" w:rsidP="00C10D99">
      <w:pPr>
        <w:pStyle w:val="ListParagraph"/>
        <w:numPr>
          <w:ilvl w:val="1"/>
          <w:numId w:val="21"/>
        </w:numPr>
        <w:spacing w:after="120" w:line="240" w:lineRule="auto"/>
        <w:ind w:left="851" w:hanging="142"/>
        <w:contextualSpacing w:val="0"/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</w:pPr>
      <w:r w:rsidRPr="00240ADC"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  <w:t>Gender issue and mobility for venerable users (elderly, children, disable)</w:t>
      </w:r>
      <w:r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  <w:t>.</w:t>
      </w:r>
      <w:r w:rsidRPr="00240ADC"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  <w:t xml:space="preserve"> </w:t>
      </w:r>
    </w:p>
    <w:p w:rsidR="00240ADC" w:rsidRPr="00240ADC" w:rsidRDefault="00240ADC" w:rsidP="00C10D99">
      <w:pPr>
        <w:pStyle w:val="ListParagraph"/>
        <w:numPr>
          <w:ilvl w:val="1"/>
          <w:numId w:val="21"/>
        </w:numPr>
        <w:spacing w:after="120" w:line="240" w:lineRule="auto"/>
        <w:ind w:left="851" w:hanging="142"/>
        <w:contextualSpacing w:val="0"/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</w:pPr>
      <w:r w:rsidRPr="00240ADC"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  <w:t>How open-data and cooperative ITS can improve urban mobility in your city</w:t>
      </w:r>
      <w:r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  <w:t>.</w:t>
      </w:r>
    </w:p>
    <w:p w:rsidR="00240ADC" w:rsidRPr="00240ADC" w:rsidRDefault="00240ADC" w:rsidP="00C10D99">
      <w:pPr>
        <w:pStyle w:val="ListParagraph"/>
        <w:numPr>
          <w:ilvl w:val="1"/>
          <w:numId w:val="21"/>
        </w:numPr>
        <w:spacing w:after="120" w:line="240" w:lineRule="auto"/>
        <w:ind w:left="851" w:hanging="142"/>
        <w:contextualSpacing w:val="0"/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</w:pPr>
      <w:r w:rsidRPr="00240ADC"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  <w:t>Long distance travel and urban nodes: latest developments in Europe</w:t>
      </w:r>
      <w:r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  <w:t>.</w:t>
      </w:r>
      <w:r w:rsidRPr="00240ADC"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  <w:t xml:space="preserve"> </w:t>
      </w:r>
    </w:p>
    <w:p w:rsidR="00240ADC" w:rsidRPr="00240ADC" w:rsidRDefault="00240ADC" w:rsidP="00C10D99">
      <w:pPr>
        <w:pStyle w:val="ListParagraph"/>
        <w:numPr>
          <w:ilvl w:val="1"/>
          <w:numId w:val="21"/>
        </w:numPr>
        <w:spacing w:after="120" w:line="240" w:lineRule="auto"/>
        <w:ind w:left="851" w:hanging="142"/>
        <w:contextualSpacing w:val="0"/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</w:pPr>
      <w:r w:rsidRPr="00240ADC"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  <w:t>Shared procurement and the application of the Clean Vehicle Directive</w:t>
      </w:r>
      <w:r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  <w:t>.</w:t>
      </w:r>
      <w:r w:rsidRPr="00240ADC">
        <w:rPr>
          <w:rFonts w:ascii="Trebuchet MS" w:eastAsia="Times New Roman" w:hAnsi="Trebuchet MS" w:cs="Arial"/>
          <w:i/>
          <w:sz w:val="24"/>
          <w:szCs w:val="24"/>
          <w:lang w:val="en-GB" w:eastAsia="zh-CN"/>
        </w:rPr>
        <w:t xml:space="preserve">  </w:t>
      </w:r>
    </w:p>
    <w:p w:rsidR="00223C83" w:rsidRDefault="00223C83" w:rsidP="00223C83">
      <w:pPr>
        <w:numPr>
          <w:ilvl w:val="0"/>
          <w:numId w:val="18"/>
        </w:numPr>
        <w:spacing w:line="276" w:lineRule="auto"/>
        <w:ind w:right="140"/>
        <w:jc w:val="both"/>
        <w:rPr>
          <w:rFonts w:ascii="Trebuchet MS" w:hAnsi="Trebuchet MS"/>
          <w:sz w:val="24"/>
          <w:szCs w:val="24"/>
        </w:rPr>
      </w:pPr>
      <w:r w:rsidRPr="00240ADC">
        <w:rPr>
          <w:rFonts w:ascii="Trebuchet MS" w:hAnsi="Trebuchet MS"/>
          <w:b/>
          <w:sz w:val="24"/>
          <w:szCs w:val="24"/>
        </w:rPr>
        <w:lastRenderedPageBreak/>
        <w:t>Be clear and concise about your contribution</w:t>
      </w:r>
      <w:r w:rsidRPr="002C70B1">
        <w:rPr>
          <w:rFonts w:ascii="Trebuchet MS" w:hAnsi="Trebuchet MS"/>
          <w:sz w:val="24"/>
          <w:szCs w:val="24"/>
        </w:rPr>
        <w:t>, stick to the word limitation where appropriate;</w:t>
      </w:r>
    </w:p>
    <w:p w:rsidR="00223C83" w:rsidRPr="002C70B1" w:rsidRDefault="00223C83" w:rsidP="00223C83">
      <w:pPr>
        <w:numPr>
          <w:ilvl w:val="0"/>
          <w:numId w:val="18"/>
        </w:numPr>
        <w:spacing w:line="276" w:lineRule="auto"/>
        <w:ind w:right="140"/>
        <w:jc w:val="both"/>
        <w:rPr>
          <w:rFonts w:ascii="Trebuchet MS" w:hAnsi="Trebuchet MS"/>
          <w:sz w:val="24"/>
          <w:szCs w:val="24"/>
        </w:rPr>
      </w:pPr>
      <w:r w:rsidRPr="00240ADC">
        <w:rPr>
          <w:rFonts w:ascii="Trebuchet MS" w:hAnsi="Trebuchet MS"/>
          <w:b/>
          <w:sz w:val="24"/>
          <w:szCs w:val="24"/>
        </w:rPr>
        <w:t>Be creative and innovative</w:t>
      </w:r>
      <w:r>
        <w:rPr>
          <w:rFonts w:ascii="Trebuchet MS" w:hAnsi="Trebuchet MS"/>
          <w:sz w:val="24"/>
          <w:szCs w:val="24"/>
        </w:rPr>
        <w:t xml:space="preserve"> in the presentation of your ideas and in the format to be used for presenting your ideas to the public;</w:t>
      </w:r>
    </w:p>
    <w:p w:rsidR="00860004" w:rsidRDefault="005A709E" w:rsidP="00860004">
      <w:pPr>
        <w:numPr>
          <w:ilvl w:val="0"/>
          <w:numId w:val="18"/>
        </w:numPr>
        <w:spacing w:line="276" w:lineRule="auto"/>
        <w:ind w:right="140"/>
        <w:jc w:val="both"/>
        <w:rPr>
          <w:rFonts w:ascii="Trebuchet MS" w:hAnsi="Trebuchet MS"/>
          <w:sz w:val="24"/>
          <w:szCs w:val="24"/>
        </w:rPr>
      </w:pPr>
      <w:r w:rsidRPr="00240ADC">
        <w:rPr>
          <w:rFonts w:ascii="Trebuchet MS" w:hAnsi="Trebuchet MS"/>
          <w:b/>
          <w:sz w:val="24"/>
          <w:szCs w:val="24"/>
        </w:rPr>
        <w:t>Be ready to present results</w:t>
      </w:r>
      <w:r w:rsidR="00223C83" w:rsidRPr="00155DAA">
        <w:rPr>
          <w:rFonts w:ascii="Trebuchet MS" w:hAnsi="Trebuchet MS"/>
          <w:sz w:val="24"/>
          <w:szCs w:val="24"/>
        </w:rPr>
        <w:t xml:space="preserve"> and the reasons for a measure’s success;</w:t>
      </w:r>
      <w:r w:rsidR="00860004" w:rsidRPr="00860004">
        <w:rPr>
          <w:rFonts w:ascii="Trebuchet MS" w:hAnsi="Trebuchet MS"/>
          <w:sz w:val="24"/>
          <w:szCs w:val="24"/>
        </w:rPr>
        <w:t xml:space="preserve"> </w:t>
      </w:r>
    </w:p>
    <w:p w:rsidR="00223C83" w:rsidRPr="00860004" w:rsidRDefault="00860004" w:rsidP="00860004">
      <w:pPr>
        <w:numPr>
          <w:ilvl w:val="0"/>
          <w:numId w:val="18"/>
        </w:numPr>
        <w:spacing w:line="276" w:lineRule="auto"/>
        <w:ind w:right="1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Don’t forget: if your abstract is selected you will be request to prepare a presentation of </w:t>
      </w:r>
      <w:r w:rsidRPr="00240ADC">
        <w:rPr>
          <w:rFonts w:ascii="Trebuchet MS" w:hAnsi="Trebuchet MS"/>
          <w:b/>
          <w:sz w:val="24"/>
          <w:szCs w:val="24"/>
          <w:u w:val="single"/>
        </w:rPr>
        <w:t>maximum 10 slides</w:t>
      </w:r>
      <w:r>
        <w:rPr>
          <w:rFonts w:ascii="Trebuchet MS" w:hAnsi="Trebuchet MS"/>
          <w:sz w:val="24"/>
          <w:szCs w:val="24"/>
          <w:u w:val="single"/>
        </w:rPr>
        <w:t>;</w:t>
      </w:r>
    </w:p>
    <w:p w:rsidR="00223C83" w:rsidRPr="00F74428" w:rsidRDefault="00223C83" w:rsidP="00223C83">
      <w:pPr>
        <w:numPr>
          <w:ilvl w:val="0"/>
          <w:numId w:val="18"/>
        </w:numPr>
        <w:spacing w:line="276" w:lineRule="auto"/>
        <w:ind w:right="140"/>
        <w:jc w:val="both"/>
        <w:rPr>
          <w:rFonts w:ascii="Trebuchet MS" w:hAnsi="Trebuchet MS"/>
          <w:sz w:val="24"/>
          <w:szCs w:val="24"/>
        </w:rPr>
      </w:pPr>
      <w:r w:rsidRPr="00240ADC">
        <w:rPr>
          <w:rFonts w:ascii="Trebuchet MS" w:hAnsi="Trebuchet MS"/>
          <w:b/>
          <w:sz w:val="24"/>
          <w:szCs w:val="24"/>
        </w:rPr>
        <w:t>Highlight the added-value of CIVITAS</w:t>
      </w:r>
      <w:r w:rsidRPr="00F74428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or any other experience </w:t>
      </w:r>
      <w:r w:rsidR="00DE649C">
        <w:rPr>
          <w:rFonts w:ascii="Trebuchet MS" w:hAnsi="Trebuchet MS"/>
          <w:sz w:val="24"/>
          <w:szCs w:val="24"/>
        </w:rPr>
        <w:t xml:space="preserve">in urban mobility </w:t>
      </w:r>
      <w:r w:rsidRPr="00F74428">
        <w:rPr>
          <w:rFonts w:ascii="Trebuchet MS" w:hAnsi="Trebuchet MS"/>
          <w:sz w:val="24"/>
          <w:szCs w:val="24"/>
        </w:rPr>
        <w:t>and its potential for transferability</w:t>
      </w:r>
      <w:r w:rsidR="006B0CA5">
        <w:rPr>
          <w:rFonts w:ascii="Trebuchet MS" w:hAnsi="Trebuchet MS"/>
          <w:sz w:val="24"/>
          <w:szCs w:val="24"/>
        </w:rPr>
        <w:t>;</w:t>
      </w:r>
    </w:p>
    <w:p w:rsidR="008B4F48" w:rsidRDefault="008B4F48" w:rsidP="005827FE">
      <w:pPr>
        <w:ind w:left="142" w:right="140"/>
        <w:jc w:val="both"/>
        <w:rPr>
          <w:rFonts w:ascii="Trebuchet MS" w:hAnsi="Trebuchet MS"/>
          <w:sz w:val="24"/>
          <w:szCs w:val="24"/>
        </w:rPr>
      </w:pPr>
    </w:p>
    <w:p w:rsidR="00DE649C" w:rsidRPr="003845D8" w:rsidRDefault="00DE649C" w:rsidP="005827FE">
      <w:pPr>
        <w:ind w:left="142" w:right="140"/>
        <w:jc w:val="both"/>
        <w:rPr>
          <w:rFonts w:ascii="Trebuchet MS" w:hAnsi="Trebuchet MS"/>
          <w:color w:val="00B050"/>
          <w:sz w:val="24"/>
          <w:szCs w:val="24"/>
        </w:rPr>
      </w:pPr>
    </w:p>
    <w:p w:rsidR="005827FE" w:rsidRPr="003845D8" w:rsidRDefault="00BA27F3" w:rsidP="00240ADC">
      <w:pPr>
        <w:spacing w:after="120"/>
        <w:ind w:left="142" w:right="142"/>
        <w:jc w:val="both"/>
        <w:rPr>
          <w:rFonts w:cs="Times New Roman"/>
          <w:b/>
          <w:color w:val="00B050"/>
          <w:sz w:val="24"/>
          <w:szCs w:val="24"/>
          <w:lang w:val="en-US" w:eastAsia="de-DE"/>
        </w:rPr>
      </w:pPr>
      <w:r w:rsidRPr="003845D8">
        <w:rPr>
          <w:rFonts w:cs="Times New Roman"/>
          <w:b/>
          <w:color w:val="00B050"/>
          <w:sz w:val="24"/>
          <w:szCs w:val="24"/>
          <w:lang w:val="en-US" w:eastAsia="de-DE"/>
        </w:rPr>
        <w:t>Tips for a successful Pecha K</w:t>
      </w:r>
      <w:r w:rsidR="005827FE" w:rsidRPr="003845D8">
        <w:rPr>
          <w:rFonts w:cs="Times New Roman"/>
          <w:b/>
          <w:color w:val="00B050"/>
          <w:sz w:val="24"/>
          <w:szCs w:val="24"/>
          <w:lang w:val="en-US" w:eastAsia="de-DE"/>
        </w:rPr>
        <w:t>ucha proposal</w:t>
      </w:r>
    </w:p>
    <w:p w:rsidR="005827FE" w:rsidRPr="00BA27F3" w:rsidRDefault="005827FE" w:rsidP="005827FE">
      <w:pPr>
        <w:ind w:left="142" w:right="140"/>
        <w:jc w:val="both"/>
        <w:rPr>
          <w:rFonts w:ascii="Trebuchet MS" w:hAnsi="Trebuchet MS"/>
          <w:sz w:val="24"/>
          <w:szCs w:val="24"/>
        </w:rPr>
      </w:pPr>
      <w:r w:rsidRPr="00BA27F3">
        <w:rPr>
          <w:rFonts w:ascii="Trebuchet MS" w:hAnsi="Trebuchet MS"/>
          <w:b/>
          <w:sz w:val="24"/>
          <w:szCs w:val="24"/>
        </w:rPr>
        <w:t>Pecha</w:t>
      </w:r>
      <w:r w:rsidR="00F37E94">
        <w:rPr>
          <w:rFonts w:ascii="Trebuchet MS" w:hAnsi="Trebuchet MS"/>
          <w:b/>
          <w:sz w:val="24"/>
          <w:szCs w:val="24"/>
        </w:rPr>
        <w:t xml:space="preserve"> </w:t>
      </w:r>
      <w:proofErr w:type="gramStart"/>
      <w:r w:rsidRPr="00BA27F3">
        <w:rPr>
          <w:rFonts w:ascii="Trebuchet MS" w:hAnsi="Trebuchet MS"/>
          <w:b/>
          <w:sz w:val="24"/>
          <w:szCs w:val="24"/>
        </w:rPr>
        <w:t>Kucha</w:t>
      </w:r>
      <w:r w:rsidR="00BA27F3" w:rsidRPr="00BA27F3">
        <w:rPr>
          <w:rFonts w:ascii="Trebuchet MS" w:hAnsi="Trebuchet MS"/>
          <w:sz w:val="24"/>
          <w:szCs w:val="24"/>
        </w:rPr>
        <w:t>,</w:t>
      </w:r>
      <w:proofErr w:type="gramEnd"/>
      <w:r w:rsidR="00BA27F3" w:rsidRPr="00BA27F3">
        <w:rPr>
          <w:rFonts w:ascii="Trebuchet MS" w:hAnsi="Trebuchet MS"/>
          <w:sz w:val="24"/>
          <w:szCs w:val="24"/>
        </w:rPr>
        <w:t xml:space="preserve"> </w:t>
      </w:r>
      <w:r w:rsidRPr="00BA27F3">
        <w:rPr>
          <w:rFonts w:ascii="Trebuchet MS" w:hAnsi="Trebuchet MS"/>
          <w:sz w:val="24"/>
          <w:szCs w:val="24"/>
        </w:rPr>
        <w:t xml:space="preserve">devised in Tokyo in 2003 </w:t>
      </w:r>
      <w:r w:rsidR="00BA27F3" w:rsidRPr="00BA27F3">
        <w:rPr>
          <w:rFonts w:ascii="Trebuchet MS" w:hAnsi="Trebuchet MS"/>
          <w:sz w:val="24"/>
          <w:szCs w:val="24"/>
        </w:rPr>
        <w:t>and d</w:t>
      </w:r>
      <w:r w:rsidRPr="00BA27F3">
        <w:rPr>
          <w:rFonts w:ascii="Trebuchet MS" w:hAnsi="Trebuchet MS"/>
          <w:sz w:val="24"/>
          <w:szCs w:val="24"/>
        </w:rPr>
        <w:t xml:space="preserve">rawing its name from the Japanese term for the sound of "chit chat", it rests on a presentation format that is based on a simple idea: </w:t>
      </w:r>
      <w:r w:rsidRPr="00F37E94">
        <w:rPr>
          <w:rFonts w:ascii="Trebuchet MS" w:hAnsi="Trebuchet MS"/>
          <w:sz w:val="24"/>
          <w:szCs w:val="24"/>
          <w:u w:val="single"/>
        </w:rPr>
        <w:t>20 images, each in 20 seconds</w:t>
      </w:r>
      <w:r w:rsidRPr="00BA27F3">
        <w:rPr>
          <w:rFonts w:ascii="Trebuchet MS" w:hAnsi="Trebuchet MS"/>
          <w:sz w:val="24"/>
          <w:szCs w:val="24"/>
        </w:rPr>
        <w:t>. It's a format that makes presentations concise, and keeps things moving at a rapid pace.</w:t>
      </w:r>
    </w:p>
    <w:p w:rsidR="005827FE" w:rsidRPr="00BA27F3" w:rsidRDefault="005827FE" w:rsidP="005827FE">
      <w:pPr>
        <w:ind w:left="142" w:right="140"/>
        <w:jc w:val="both"/>
        <w:rPr>
          <w:rFonts w:ascii="Trebuchet MS" w:hAnsi="Trebuchet MS"/>
          <w:sz w:val="24"/>
          <w:szCs w:val="24"/>
        </w:rPr>
      </w:pPr>
    </w:p>
    <w:p w:rsidR="005827FE" w:rsidRPr="00BA27F3" w:rsidRDefault="005827FE" w:rsidP="005827FE">
      <w:pPr>
        <w:ind w:left="142" w:right="140"/>
        <w:jc w:val="both"/>
        <w:rPr>
          <w:rFonts w:ascii="Trebuchet MS" w:hAnsi="Trebuchet MS"/>
          <w:sz w:val="24"/>
          <w:szCs w:val="24"/>
        </w:rPr>
      </w:pPr>
      <w:r w:rsidRPr="00BA27F3">
        <w:rPr>
          <w:rFonts w:ascii="Trebuchet MS" w:hAnsi="Trebuchet MS"/>
          <w:sz w:val="24"/>
          <w:szCs w:val="24"/>
        </w:rPr>
        <w:t xml:space="preserve">As urban mobility faces toward new approaches and new ways of thinking, Pecha Kucha, as format of dissemination, is more and more popular among stakeholders of </w:t>
      </w:r>
      <w:r w:rsidR="00BD7131" w:rsidRPr="00BA27F3">
        <w:rPr>
          <w:rFonts w:ascii="Trebuchet MS" w:hAnsi="Trebuchet MS"/>
          <w:sz w:val="24"/>
          <w:szCs w:val="24"/>
        </w:rPr>
        <w:t xml:space="preserve">urban </w:t>
      </w:r>
      <w:r w:rsidRPr="00BA27F3">
        <w:rPr>
          <w:rFonts w:ascii="Trebuchet MS" w:hAnsi="Trebuchet MS"/>
          <w:sz w:val="24"/>
          <w:szCs w:val="24"/>
        </w:rPr>
        <w:t>mobility</w:t>
      </w:r>
      <w:r w:rsidR="00BD7131" w:rsidRPr="00BA27F3">
        <w:rPr>
          <w:rFonts w:ascii="Trebuchet MS" w:hAnsi="Trebuchet MS"/>
          <w:sz w:val="24"/>
          <w:szCs w:val="24"/>
        </w:rPr>
        <w:t xml:space="preserve"> and recently it has become </w:t>
      </w:r>
      <w:proofErr w:type="gramStart"/>
      <w:r w:rsidR="00187869" w:rsidRPr="00BA27F3">
        <w:rPr>
          <w:rFonts w:ascii="Trebuchet MS" w:hAnsi="Trebuchet MS"/>
          <w:sz w:val="24"/>
          <w:szCs w:val="24"/>
        </w:rPr>
        <w:t>a</w:t>
      </w:r>
      <w:r w:rsidR="00187869">
        <w:rPr>
          <w:rFonts w:ascii="Trebuchet MS" w:hAnsi="Trebuchet MS"/>
          <w:sz w:val="24"/>
          <w:szCs w:val="24"/>
        </w:rPr>
        <w:t>n</w:t>
      </w:r>
      <w:proofErr w:type="gramEnd"/>
      <w:r w:rsidR="00BD7131" w:rsidRPr="00BA27F3">
        <w:rPr>
          <w:rFonts w:ascii="Trebuchet MS" w:hAnsi="Trebuchet MS"/>
          <w:sz w:val="24"/>
          <w:szCs w:val="24"/>
        </w:rPr>
        <w:t xml:space="preserve"> usual element of the CIVITAS annual conferences agenda.</w:t>
      </w:r>
    </w:p>
    <w:p w:rsidR="005827FE" w:rsidRPr="00BA27F3" w:rsidRDefault="00BD7131" w:rsidP="005827FE">
      <w:pPr>
        <w:ind w:left="142" w:right="140"/>
        <w:jc w:val="both"/>
        <w:rPr>
          <w:rFonts w:ascii="Trebuchet MS" w:hAnsi="Trebuchet MS"/>
          <w:sz w:val="24"/>
          <w:szCs w:val="24"/>
        </w:rPr>
      </w:pPr>
      <w:r w:rsidRPr="00BA27F3">
        <w:rPr>
          <w:rFonts w:ascii="Trebuchet MS" w:hAnsi="Trebuchet MS"/>
          <w:sz w:val="24"/>
          <w:szCs w:val="24"/>
        </w:rPr>
        <w:t xml:space="preserve">Therefore </w:t>
      </w:r>
      <w:r w:rsidR="005827FE" w:rsidRPr="00BA27F3">
        <w:rPr>
          <w:rFonts w:ascii="Trebuchet MS" w:hAnsi="Trebuchet MS"/>
          <w:sz w:val="24"/>
          <w:szCs w:val="24"/>
        </w:rPr>
        <w:t>CIVITAS Forum Conference 201</w:t>
      </w:r>
      <w:r w:rsidR="00187869">
        <w:rPr>
          <w:rFonts w:ascii="Trebuchet MS" w:hAnsi="Trebuchet MS"/>
          <w:sz w:val="24"/>
          <w:szCs w:val="24"/>
        </w:rPr>
        <w:t>4</w:t>
      </w:r>
      <w:r w:rsidR="005827FE" w:rsidRPr="00BA27F3">
        <w:rPr>
          <w:rFonts w:ascii="Trebuchet MS" w:hAnsi="Trebuchet MS"/>
          <w:sz w:val="24"/>
          <w:szCs w:val="24"/>
        </w:rPr>
        <w:t xml:space="preserve"> also issues a call for Pecha Kucha presentations. We would like to have a happy bunch of </w:t>
      </w:r>
      <w:r w:rsidR="00BA27F3" w:rsidRPr="00BA27F3">
        <w:rPr>
          <w:rFonts w:ascii="Trebuchet MS" w:hAnsi="Trebuchet MS"/>
          <w:sz w:val="24"/>
          <w:szCs w:val="24"/>
        </w:rPr>
        <w:t>colourful</w:t>
      </w:r>
      <w:r w:rsidR="005827FE" w:rsidRPr="00BA27F3">
        <w:rPr>
          <w:rFonts w:ascii="Trebuchet MS" w:hAnsi="Trebuchet MS"/>
          <w:sz w:val="24"/>
          <w:szCs w:val="24"/>
        </w:rPr>
        <w:t xml:space="preserve"> ideas from very different spheres. As introducing presentations from very different areas of urban </w:t>
      </w:r>
      <w:r w:rsidR="00BA27F3" w:rsidRPr="00BA27F3">
        <w:rPr>
          <w:rFonts w:ascii="Trebuchet MS" w:hAnsi="Trebuchet MS"/>
          <w:sz w:val="24"/>
          <w:szCs w:val="24"/>
        </w:rPr>
        <w:t>mobility</w:t>
      </w:r>
      <w:r w:rsidR="005827FE" w:rsidRPr="00BA27F3">
        <w:rPr>
          <w:rFonts w:ascii="Trebuchet MS" w:hAnsi="Trebuchet MS"/>
          <w:sz w:val="24"/>
          <w:szCs w:val="24"/>
        </w:rPr>
        <w:t xml:space="preserve">, we would like to suggest how complex our common thinking can be. </w:t>
      </w:r>
    </w:p>
    <w:p w:rsidR="005827FE" w:rsidRPr="00BA27F3" w:rsidRDefault="005827FE" w:rsidP="005827FE">
      <w:pPr>
        <w:ind w:left="142" w:right="140"/>
        <w:jc w:val="both"/>
        <w:rPr>
          <w:rFonts w:ascii="Trebuchet MS" w:hAnsi="Trebuchet MS"/>
          <w:sz w:val="24"/>
          <w:szCs w:val="24"/>
        </w:rPr>
      </w:pPr>
      <w:r w:rsidRPr="00BA27F3">
        <w:rPr>
          <w:rFonts w:ascii="Trebuchet MS" w:hAnsi="Trebuchet MS"/>
          <w:sz w:val="24"/>
          <w:szCs w:val="24"/>
        </w:rPr>
        <w:br/>
      </w:r>
      <w:r w:rsidR="00F37E94">
        <w:rPr>
          <w:rFonts w:ascii="Trebuchet MS" w:hAnsi="Trebuchet MS"/>
          <w:sz w:val="24"/>
          <w:szCs w:val="24"/>
        </w:rPr>
        <w:t>With support of exactly</w:t>
      </w:r>
      <w:r w:rsidR="00F37E94" w:rsidRPr="00BA27F3">
        <w:rPr>
          <w:rFonts w:ascii="Trebuchet MS" w:hAnsi="Trebuchet MS"/>
          <w:sz w:val="24"/>
          <w:szCs w:val="24"/>
        </w:rPr>
        <w:t xml:space="preserve"> 20 PowerPoint slides </w:t>
      </w:r>
      <w:r w:rsidR="00F37E94">
        <w:rPr>
          <w:rFonts w:ascii="Trebuchet MS" w:hAnsi="Trebuchet MS"/>
          <w:sz w:val="24"/>
          <w:szCs w:val="24"/>
        </w:rPr>
        <w:t>t</w:t>
      </w:r>
      <w:r w:rsidRPr="00BA27F3">
        <w:rPr>
          <w:rFonts w:ascii="Trebuchet MS" w:hAnsi="Trebuchet MS"/>
          <w:sz w:val="24"/>
          <w:szCs w:val="24"/>
        </w:rPr>
        <w:t xml:space="preserve">he speakers </w:t>
      </w:r>
      <w:r w:rsidR="00BD7131" w:rsidRPr="00BA27F3">
        <w:rPr>
          <w:rFonts w:ascii="Trebuchet MS" w:hAnsi="Trebuchet MS"/>
          <w:sz w:val="24"/>
          <w:szCs w:val="24"/>
        </w:rPr>
        <w:t>are expected</w:t>
      </w:r>
      <w:r w:rsidRPr="00BA27F3">
        <w:rPr>
          <w:rFonts w:ascii="Trebuchet MS" w:hAnsi="Trebuchet MS"/>
          <w:sz w:val="24"/>
          <w:szCs w:val="24"/>
        </w:rPr>
        <w:t xml:space="preserve"> </w:t>
      </w:r>
      <w:r w:rsidR="00BD7131" w:rsidRPr="00BA27F3">
        <w:rPr>
          <w:rFonts w:ascii="Trebuchet MS" w:hAnsi="Trebuchet MS"/>
          <w:sz w:val="24"/>
          <w:szCs w:val="24"/>
        </w:rPr>
        <w:t xml:space="preserve">to </w:t>
      </w:r>
      <w:r w:rsidRPr="00BA27F3">
        <w:rPr>
          <w:rFonts w:ascii="Trebuchet MS" w:hAnsi="Trebuchet MS"/>
          <w:sz w:val="24"/>
          <w:szCs w:val="24"/>
        </w:rPr>
        <w:t>give their presentati</w:t>
      </w:r>
      <w:r w:rsidR="00F37E94">
        <w:rPr>
          <w:rFonts w:ascii="Trebuchet MS" w:hAnsi="Trebuchet MS"/>
          <w:sz w:val="24"/>
          <w:szCs w:val="24"/>
        </w:rPr>
        <w:t xml:space="preserve">on of 6 minutes and 40 seconds, with </w:t>
      </w:r>
      <w:r w:rsidR="00BD7131" w:rsidRPr="00BA27F3">
        <w:rPr>
          <w:rFonts w:ascii="Trebuchet MS" w:hAnsi="Trebuchet MS"/>
          <w:sz w:val="24"/>
          <w:szCs w:val="24"/>
        </w:rPr>
        <w:t xml:space="preserve">short </w:t>
      </w:r>
      <w:r w:rsidRPr="00BA27F3">
        <w:rPr>
          <w:rFonts w:ascii="Trebuchet MS" w:hAnsi="Trebuchet MS"/>
          <w:sz w:val="24"/>
          <w:szCs w:val="24"/>
        </w:rPr>
        <w:t>break</w:t>
      </w:r>
      <w:r w:rsidR="00F37E94">
        <w:rPr>
          <w:rFonts w:ascii="Trebuchet MS" w:hAnsi="Trebuchet MS"/>
          <w:sz w:val="24"/>
          <w:szCs w:val="24"/>
        </w:rPr>
        <w:t>s</w:t>
      </w:r>
      <w:r w:rsidRPr="00BA27F3">
        <w:rPr>
          <w:rFonts w:ascii="Trebuchet MS" w:hAnsi="Trebuchet MS"/>
          <w:sz w:val="24"/>
          <w:szCs w:val="24"/>
        </w:rPr>
        <w:t xml:space="preserve"> between </w:t>
      </w:r>
      <w:r w:rsidR="00BD7131" w:rsidRPr="00BA27F3">
        <w:rPr>
          <w:rFonts w:ascii="Trebuchet MS" w:hAnsi="Trebuchet MS"/>
          <w:sz w:val="24"/>
          <w:szCs w:val="24"/>
        </w:rPr>
        <w:t>presentation</w:t>
      </w:r>
      <w:r w:rsidR="00F37E94">
        <w:rPr>
          <w:rFonts w:ascii="Trebuchet MS" w:hAnsi="Trebuchet MS"/>
          <w:sz w:val="24"/>
          <w:szCs w:val="24"/>
        </w:rPr>
        <w:t>s</w:t>
      </w:r>
      <w:r w:rsidR="00320D42" w:rsidRPr="00BA27F3">
        <w:rPr>
          <w:rFonts w:ascii="Trebuchet MS" w:hAnsi="Trebuchet MS"/>
          <w:sz w:val="24"/>
          <w:szCs w:val="24"/>
        </w:rPr>
        <w:t>, allowing some</w:t>
      </w:r>
      <w:r w:rsidRPr="00BA27F3">
        <w:rPr>
          <w:rFonts w:ascii="Trebuchet MS" w:hAnsi="Trebuchet MS"/>
          <w:sz w:val="24"/>
          <w:szCs w:val="24"/>
        </w:rPr>
        <w:t xml:space="preserve"> </w:t>
      </w:r>
      <w:r w:rsidR="00F37E94">
        <w:rPr>
          <w:rFonts w:ascii="Trebuchet MS" w:hAnsi="Trebuchet MS"/>
          <w:sz w:val="24"/>
          <w:szCs w:val="24"/>
        </w:rPr>
        <w:t>Q&amp;A.</w:t>
      </w:r>
    </w:p>
    <w:p w:rsidR="005827FE" w:rsidRPr="00BA27F3" w:rsidRDefault="005827FE" w:rsidP="005827FE">
      <w:pPr>
        <w:ind w:left="142" w:right="140"/>
        <w:jc w:val="both"/>
        <w:rPr>
          <w:rFonts w:ascii="Trebuchet MS" w:hAnsi="Trebuchet MS"/>
          <w:sz w:val="24"/>
          <w:szCs w:val="24"/>
        </w:rPr>
      </w:pPr>
      <w:r w:rsidRPr="00BA27F3">
        <w:rPr>
          <w:rFonts w:ascii="Trebuchet MS" w:hAnsi="Trebuchet MS"/>
          <w:sz w:val="24"/>
          <w:szCs w:val="24"/>
        </w:rPr>
        <w:t xml:space="preserve">Your talk cannot be commercial. Nor can it be a “reduced” version of the talk or workshop you are giving at the conference anyway. </w:t>
      </w:r>
    </w:p>
    <w:p w:rsidR="005827FE" w:rsidRPr="00BA27F3" w:rsidRDefault="005827FE" w:rsidP="005827FE">
      <w:pPr>
        <w:ind w:left="142" w:right="140"/>
        <w:jc w:val="both"/>
        <w:rPr>
          <w:rFonts w:ascii="Trebuchet MS" w:hAnsi="Trebuchet MS"/>
          <w:sz w:val="24"/>
          <w:szCs w:val="24"/>
        </w:rPr>
      </w:pPr>
    </w:p>
    <w:p w:rsidR="00F37E94" w:rsidRDefault="00F37E94" w:rsidP="005827FE">
      <w:pPr>
        <w:ind w:left="142" w:right="1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 presentation slides</w:t>
      </w:r>
      <w:r w:rsidR="005827FE" w:rsidRPr="00BA27F3">
        <w:rPr>
          <w:rFonts w:ascii="Trebuchet MS" w:hAnsi="Trebuchet MS"/>
          <w:sz w:val="24"/>
          <w:szCs w:val="24"/>
        </w:rPr>
        <w:t xml:space="preserve"> can only contain images, no words, graphs but NO animation, video or music. Make your picture slides simple, strai</w:t>
      </w:r>
      <w:r w:rsidR="00B706A9" w:rsidRPr="00BA27F3">
        <w:rPr>
          <w:rFonts w:ascii="Trebuchet MS" w:hAnsi="Trebuchet MS"/>
          <w:sz w:val="24"/>
          <w:szCs w:val="24"/>
        </w:rPr>
        <w:t>ghtforward and self-explanatory</w:t>
      </w:r>
      <w:r w:rsidR="005827FE" w:rsidRPr="00BA27F3">
        <w:rPr>
          <w:rFonts w:ascii="Trebuchet MS" w:hAnsi="Trebuchet MS"/>
          <w:sz w:val="24"/>
          <w:szCs w:val="24"/>
        </w:rPr>
        <w:t xml:space="preserve"> (and </w:t>
      </w:r>
      <w:r w:rsidR="00485952">
        <w:rPr>
          <w:rFonts w:ascii="Trebuchet MS" w:hAnsi="Trebuchet MS"/>
          <w:sz w:val="24"/>
          <w:szCs w:val="24"/>
        </w:rPr>
        <w:t>one</w:t>
      </w:r>
      <w:r w:rsidR="005827FE" w:rsidRPr="00BA27F3">
        <w:rPr>
          <w:rFonts w:ascii="Trebuchet MS" w:hAnsi="Trebuchet MS"/>
          <w:sz w:val="24"/>
          <w:szCs w:val="24"/>
        </w:rPr>
        <w:t xml:space="preserve"> title page to start with)</w:t>
      </w:r>
      <w:r w:rsidR="00B706A9" w:rsidRPr="00BA27F3">
        <w:rPr>
          <w:rFonts w:ascii="Trebuchet MS" w:hAnsi="Trebuchet MS"/>
          <w:sz w:val="24"/>
          <w:szCs w:val="24"/>
        </w:rPr>
        <w:t xml:space="preserve">. </w:t>
      </w:r>
      <w:r w:rsidR="00320D42" w:rsidRPr="00BA27F3">
        <w:rPr>
          <w:rFonts w:ascii="Trebuchet MS" w:hAnsi="Trebuchet MS"/>
          <w:sz w:val="24"/>
          <w:szCs w:val="24"/>
        </w:rPr>
        <w:t xml:space="preserve">You </w:t>
      </w:r>
      <w:r>
        <w:rPr>
          <w:rFonts w:ascii="Trebuchet MS" w:hAnsi="Trebuchet MS"/>
          <w:sz w:val="24"/>
          <w:szCs w:val="24"/>
        </w:rPr>
        <w:t xml:space="preserve">are </w:t>
      </w:r>
      <w:r w:rsidR="00320D42" w:rsidRPr="00BA27F3">
        <w:rPr>
          <w:rFonts w:ascii="Trebuchet MS" w:hAnsi="Trebuchet MS"/>
          <w:sz w:val="24"/>
          <w:szCs w:val="24"/>
        </w:rPr>
        <w:t>requested to send</w:t>
      </w:r>
      <w:r w:rsidR="005827FE" w:rsidRPr="00BA27F3">
        <w:rPr>
          <w:rFonts w:ascii="Trebuchet MS" w:hAnsi="Trebuchet MS"/>
          <w:sz w:val="24"/>
          <w:szCs w:val="24"/>
        </w:rPr>
        <w:t xml:space="preserve"> a copy</w:t>
      </w:r>
      <w:r>
        <w:rPr>
          <w:rFonts w:ascii="Trebuchet MS" w:hAnsi="Trebuchet MS"/>
          <w:sz w:val="24"/>
          <w:szCs w:val="24"/>
        </w:rPr>
        <w:t xml:space="preserve"> of the presentation beforehand.</w:t>
      </w:r>
    </w:p>
    <w:p w:rsidR="00240ADC" w:rsidRDefault="00240ADC" w:rsidP="005827FE">
      <w:pPr>
        <w:ind w:left="142" w:right="140"/>
        <w:jc w:val="both"/>
        <w:rPr>
          <w:rFonts w:ascii="Trebuchet MS" w:hAnsi="Trebuchet MS"/>
          <w:sz w:val="24"/>
          <w:szCs w:val="24"/>
        </w:rPr>
      </w:pPr>
    </w:p>
    <w:p w:rsidR="005827FE" w:rsidRPr="00F37E94" w:rsidRDefault="005827FE" w:rsidP="005827FE">
      <w:pPr>
        <w:ind w:left="142" w:right="140"/>
        <w:jc w:val="both"/>
        <w:rPr>
          <w:rFonts w:ascii="Trebuchet MS" w:hAnsi="Trebuchet MS"/>
          <w:sz w:val="24"/>
          <w:szCs w:val="24"/>
        </w:rPr>
      </w:pPr>
      <w:r w:rsidRPr="00240ADC">
        <w:rPr>
          <w:rFonts w:ascii="Trebuchet MS" w:hAnsi="Trebuchet MS"/>
          <w:b/>
          <w:sz w:val="24"/>
          <w:szCs w:val="24"/>
        </w:rPr>
        <w:t xml:space="preserve">Some </w:t>
      </w:r>
      <w:r w:rsidR="00240ADC" w:rsidRPr="00240ADC">
        <w:rPr>
          <w:rFonts w:ascii="Trebuchet MS" w:hAnsi="Trebuchet MS"/>
          <w:b/>
          <w:sz w:val="24"/>
          <w:szCs w:val="24"/>
        </w:rPr>
        <w:t>tips</w:t>
      </w:r>
      <w:r w:rsidR="00F37E94" w:rsidRPr="00240ADC">
        <w:rPr>
          <w:rFonts w:ascii="Trebuchet MS" w:hAnsi="Trebuchet MS"/>
          <w:b/>
          <w:sz w:val="24"/>
          <w:szCs w:val="24"/>
        </w:rPr>
        <w:t xml:space="preserve"> </w:t>
      </w:r>
      <w:r w:rsidR="00240ADC" w:rsidRPr="00240ADC">
        <w:rPr>
          <w:rFonts w:ascii="Trebuchet MS" w:hAnsi="Trebuchet MS"/>
          <w:b/>
          <w:sz w:val="24"/>
          <w:szCs w:val="24"/>
        </w:rPr>
        <w:t>for</w:t>
      </w:r>
      <w:r w:rsidR="00F37E94" w:rsidRPr="00240ADC">
        <w:rPr>
          <w:rFonts w:ascii="Trebuchet MS" w:hAnsi="Trebuchet MS"/>
          <w:b/>
          <w:sz w:val="24"/>
          <w:szCs w:val="24"/>
        </w:rPr>
        <w:t xml:space="preserve"> what </w:t>
      </w:r>
      <w:r w:rsidR="00240ADC" w:rsidRPr="00240ADC">
        <w:rPr>
          <w:rFonts w:ascii="Trebuchet MS" w:hAnsi="Trebuchet MS"/>
          <w:b/>
          <w:sz w:val="24"/>
          <w:szCs w:val="24"/>
        </w:rPr>
        <w:t>using</w:t>
      </w:r>
      <w:r w:rsidR="00F37E94" w:rsidRPr="00240ADC">
        <w:rPr>
          <w:rFonts w:ascii="Trebuchet MS" w:hAnsi="Trebuchet MS"/>
          <w:b/>
          <w:sz w:val="24"/>
          <w:szCs w:val="24"/>
        </w:rPr>
        <w:t xml:space="preserve"> in your Pecha Kucha presentation</w:t>
      </w:r>
      <w:r w:rsidR="00F37E94" w:rsidRPr="00F37E94">
        <w:rPr>
          <w:rFonts w:ascii="Trebuchet MS" w:hAnsi="Trebuchet MS"/>
          <w:sz w:val="24"/>
          <w:szCs w:val="24"/>
        </w:rPr>
        <w:t>:</w:t>
      </w:r>
    </w:p>
    <w:p w:rsidR="005827FE" w:rsidRPr="00F37E94" w:rsidRDefault="005827FE" w:rsidP="00F37E94">
      <w:pPr>
        <w:numPr>
          <w:ilvl w:val="0"/>
          <w:numId w:val="19"/>
        </w:numPr>
        <w:ind w:right="140"/>
        <w:jc w:val="both"/>
        <w:rPr>
          <w:rFonts w:ascii="Trebuchet MS" w:hAnsi="Trebuchet MS"/>
          <w:sz w:val="24"/>
          <w:szCs w:val="24"/>
        </w:rPr>
      </w:pPr>
      <w:r w:rsidRPr="00F37E94">
        <w:rPr>
          <w:rFonts w:ascii="Trebuchet MS" w:hAnsi="Trebuchet MS"/>
          <w:sz w:val="24"/>
          <w:szCs w:val="24"/>
        </w:rPr>
        <w:t>Funny pictures, jokes, humour</w:t>
      </w:r>
    </w:p>
    <w:p w:rsidR="005827FE" w:rsidRPr="00F37E94" w:rsidRDefault="005827FE" w:rsidP="00F37E94">
      <w:pPr>
        <w:numPr>
          <w:ilvl w:val="0"/>
          <w:numId w:val="19"/>
        </w:numPr>
        <w:ind w:right="140"/>
        <w:jc w:val="both"/>
        <w:rPr>
          <w:rFonts w:ascii="Trebuchet MS" w:hAnsi="Trebuchet MS"/>
          <w:sz w:val="24"/>
          <w:szCs w:val="24"/>
        </w:rPr>
      </w:pPr>
      <w:r w:rsidRPr="00F37E94">
        <w:rPr>
          <w:rFonts w:ascii="Trebuchet MS" w:hAnsi="Trebuchet MS"/>
          <w:sz w:val="24"/>
          <w:szCs w:val="24"/>
        </w:rPr>
        <w:t>Metaphor</w:t>
      </w:r>
    </w:p>
    <w:p w:rsidR="005827FE" w:rsidRPr="00F37E94" w:rsidRDefault="00F37E94" w:rsidP="00F37E94">
      <w:pPr>
        <w:numPr>
          <w:ilvl w:val="0"/>
          <w:numId w:val="19"/>
        </w:numPr>
        <w:ind w:right="140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G</w:t>
      </w:r>
      <w:r w:rsidR="005827FE" w:rsidRPr="00F37E94">
        <w:rPr>
          <w:rFonts w:ascii="Trebuchet MS" w:hAnsi="Trebuchet MS"/>
          <w:sz w:val="24"/>
          <w:szCs w:val="24"/>
        </w:rPr>
        <w:t>ood quality pictures, possibly one big one per slide</w:t>
      </w:r>
    </w:p>
    <w:p w:rsidR="005827FE" w:rsidRPr="00F37E94" w:rsidRDefault="005827FE" w:rsidP="00F37E94">
      <w:pPr>
        <w:numPr>
          <w:ilvl w:val="0"/>
          <w:numId w:val="19"/>
        </w:numPr>
        <w:ind w:right="140"/>
        <w:jc w:val="both"/>
        <w:rPr>
          <w:rFonts w:ascii="Trebuchet MS" w:hAnsi="Trebuchet MS"/>
          <w:sz w:val="24"/>
          <w:szCs w:val="24"/>
        </w:rPr>
      </w:pPr>
      <w:r w:rsidRPr="00F37E94">
        <w:rPr>
          <w:rFonts w:ascii="Trebuchet MS" w:hAnsi="Trebuchet MS"/>
          <w:sz w:val="24"/>
          <w:szCs w:val="24"/>
        </w:rPr>
        <w:t>Avoid all text. This is for emotions, not for logic.</w:t>
      </w:r>
    </w:p>
    <w:p w:rsidR="005827FE" w:rsidRPr="005827FE" w:rsidRDefault="005827FE" w:rsidP="005827FE">
      <w:pPr>
        <w:ind w:left="142" w:right="140"/>
        <w:jc w:val="both"/>
        <w:rPr>
          <w:color w:val="333399"/>
          <w:sz w:val="24"/>
          <w:szCs w:val="24"/>
        </w:rPr>
      </w:pPr>
    </w:p>
    <w:p w:rsidR="00B706A9" w:rsidRDefault="00B706A9" w:rsidP="005827FE">
      <w:pPr>
        <w:ind w:left="142" w:right="140"/>
        <w:jc w:val="both"/>
        <w:rPr>
          <w:color w:val="333399"/>
          <w:sz w:val="24"/>
          <w:szCs w:val="24"/>
        </w:rPr>
      </w:pPr>
    </w:p>
    <w:p w:rsidR="005827FE" w:rsidRDefault="005827FE" w:rsidP="005827FE">
      <w:pPr>
        <w:ind w:left="142" w:right="140"/>
        <w:rPr>
          <w:rFonts w:ascii="Trebuchet MS" w:hAnsi="Trebuchet MS"/>
          <w:sz w:val="24"/>
          <w:szCs w:val="24"/>
          <w:lang w:val="en-US"/>
        </w:rPr>
      </w:pPr>
    </w:p>
    <w:p w:rsidR="004A4A04" w:rsidRDefault="004A4A04" w:rsidP="005827FE">
      <w:pPr>
        <w:pStyle w:val="CHeadline14"/>
        <w:ind w:left="142" w:right="140"/>
        <w:jc w:val="both"/>
        <w:rPr>
          <w:lang w:val="en-US"/>
        </w:rPr>
      </w:pPr>
    </w:p>
    <w:p w:rsidR="00187869" w:rsidRDefault="00187869" w:rsidP="005827FE">
      <w:pPr>
        <w:pStyle w:val="CHeadline14"/>
        <w:ind w:left="142" w:right="140"/>
        <w:jc w:val="both"/>
        <w:rPr>
          <w:lang w:val="en-US"/>
        </w:rPr>
      </w:pPr>
    </w:p>
    <w:p w:rsidR="00485952" w:rsidRDefault="00485952" w:rsidP="005827FE">
      <w:pPr>
        <w:pStyle w:val="CHeadline14"/>
        <w:ind w:left="142" w:right="140"/>
        <w:jc w:val="both"/>
        <w:rPr>
          <w:lang w:val="en-US"/>
        </w:rPr>
      </w:pPr>
    </w:p>
    <w:p w:rsidR="008B4F48" w:rsidRPr="003845D8" w:rsidRDefault="008B4F48" w:rsidP="005827FE">
      <w:pPr>
        <w:pStyle w:val="CHeadline14"/>
        <w:ind w:left="142" w:right="140"/>
        <w:jc w:val="both"/>
        <w:rPr>
          <w:color w:val="00B050"/>
        </w:rPr>
      </w:pPr>
      <w:r w:rsidRPr="003845D8">
        <w:rPr>
          <w:color w:val="00B050"/>
        </w:rPr>
        <w:lastRenderedPageBreak/>
        <w:t>PROPOSAL FORM</w:t>
      </w:r>
    </w:p>
    <w:p w:rsidR="008B4F48" w:rsidRPr="008B4F48" w:rsidRDefault="008B4F48" w:rsidP="005827FE">
      <w:pPr>
        <w:ind w:left="142" w:right="140"/>
        <w:jc w:val="both"/>
        <w:rPr>
          <w:b/>
          <w:snapToGrid w:val="0"/>
          <w:color w:val="666699"/>
          <w:lang w:val="en-US" w:eastAsia="de-DE"/>
        </w:rPr>
      </w:pPr>
    </w:p>
    <w:tbl>
      <w:tblPr>
        <w:tblW w:w="10206" w:type="dxa"/>
        <w:tblInd w:w="-459" w:type="dxa"/>
        <w:tblBorders>
          <w:top w:val="single" w:sz="36" w:space="0" w:color="C0C0C0"/>
          <w:left w:val="single" w:sz="36" w:space="0" w:color="C0C0C0"/>
          <w:bottom w:val="single" w:sz="36" w:space="0" w:color="C0C0C0"/>
          <w:right w:val="single" w:sz="3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2586"/>
        <w:gridCol w:w="7620"/>
      </w:tblGrid>
      <w:tr w:rsidR="006C7C31" w:rsidTr="000B1215">
        <w:trPr>
          <w:trHeight w:val="519"/>
        </w:trPr>
        <w:tc>
          <w:tcPr>
            <w:tcW w:w="10206" w:type="dxa"/>
            <w:gridSpan w:val="2"/>
            <w:vAlign w:val="bottom"/>
          </w:tcPr>
          <w:p w:rsidR="006C7C31" w:rsidRDefault="006C7C31" w:rsidP="005827FE">
            <w:pPr>
              <w:tabs>
                <w:tab w:val="left" w:pos="3590"/>
              </w:tabs>
              <w:spacing w:before="40" w:after="120"/>
              <w:ind w:left="142" w:right="140"/>
              <w:jc w:val="both"/>
              <w:rPr>
                <w:snapToGrid w:val="0"/>
                <w:color w:val="666699"/>
                <w:lang w:eastAsia="de-DE"/>
              </w:rPr>
            </w:pPr>
            <w:r>
              <w:rPr>
                <w:snapToGrid w:val="0"/>
                <w:color w:val="666699"/>
                <w:lang w:eastAsia="de-DE"/>
              </w:rPr>
              <w:br w:type="page"/>
            </w:r>
            <w:r>
              <w:rPr>
                <w:b/>
                <w:snapToGrid w:val="0"/>
                <w:color w:val="666699"/>
                <w:lang w:eastAsia="de-DE"/>
              </w:rPr>
              <w:t>PART I. Your Contact Details</w:t>
            </w:r>
          </w:p>
        </w:tc>
      </w:tr>
      <w:tr w:rsidR="006C7C31" w:rsidTr="000B1215">
        <w:trPr>
          <w:trHeight w:val="436"/>
        </w:trPr>
        <w:tc>
          <w:tcPr>
            <w:tcW w:w="2586" w:type="dxa"/>
          </w:tcPr>
          <w:p w:rsidR="006C7C31" w:rsidRDefault="006C7C31" w:rsidP="005827FE">
            <w:pPr>
              <w:tabs>
                <w:tab w:val="left" w:pos="3590"/>
              </w:tabs>
              <w:spacing w:before="40" w:after="120"/>
              <w:ind w:left="142" w:right="140"/>
              <w:jc w:val="both"/>
              <w:rPr>
                <w:b/>
                <w:snapToGrid w:val="0"/>
                <w:color w:val="666699"/>
                <w:lang w:eastAsia="de-DE"/>
              </w:rPr>
            </w:pPr>
            <w:r>
              <w:rPr>
                <w:b/>
                <w:snapToGrid w:val="0"/>
                <w:color w:val="666699"/>
                <w:lang w:eastAsia="de-DE"/>
              </w:rPr>
              <w:t>Name:</w:t>
            </w:r>
          </w:p>
        </w:tc>
        <w:tc>
          <w:tcPr>
            <w:tcW w:w="7620" w:type="dxa"/>
          </w:tcPr>
          <w:p w:rsidR="006C7C31" w:rsidRDefault="006C7C31" w:rsidP="005827FE">
            <w:pPr>
              <w:tabs>
                <w:tab w:val="left" w:pos="3590"/>
              </w:tabs>
              <w:spacing w:before="40" w:after="120"/>
              <w:ind w:left="142" w:right="140"/>
              <w:jc w:val="both"/>
              <w:rPr>
                <w:rFonts w:ascii="Trebuchet MS" w:hAnsi="Trebuchet MS"/>
                <w:snapToGrid w:val="0"/>
                <w:color w:val="666699"/>
                <w:lang w:eastAsia="de-DE"/>
              </w:rPr>
            </w:pPr>
          </w:p>
        </w:tc>
      </w:tr>
      <w:tr w:rsidR="006C7C31" w:rsidRPr="00BB63BA" w:rsidTr="000B1215">
        <w:trPr>
          <w:trHeight w:val="436"/>
        </w:trPr>
        <w:tc>
          <w:tcPr>
            <w:tcW w:w="2586" w:type="dxa"/>
          </w:tcPr>
          <w:p w:rsidR="006C7C31" w:rsidRDefault="006C7C31" w:rsidP="005827FE">
            <w:pPr>
              <w:tabs>
                <w:tab w:val="left" w:pos="3590"/>
              </w:tabs>
              <w:spacing w:before="40" w:after="120"/>
              <w:ind w:left="142" w:right="140"/>
              <w:jc w:val="both"/>
              <w:rPr>
                <w:b/>
                <w:snapToGrid w:val="0"/>
                <w:color w:val="666699"/>
                <w:lang w:eastAsia="de-DE"/>
              </w:rPr>
            </w:pPr>
            <w:r>
              <w:rPr>
                <w:b/>
                <w:snapToGrid w:val="0"/>
                <w:color w:val="666699"/>
                <w:lang w:eastAsia="de-DE"/>
              </w:rPr>
              <w:t>Organisation:</w:t>
            </w:r>
          </w:p>
        </w:tc>
        <w:tc>
          <w:tcPr>
            <w:tcW w:w="7620" w:type="dxa"/>
          </w:tcPr>
          <w:p w:rsidR="006C7C31" w:rsidRPr="00BB63BA" w:rsidRDefault="006C7C31" w:rsidP="005827FE">
            <w:pPr>
              <w:tabs>
                <w:tab w:val="left" w:pos="3590"/>
              </w:tabs>
              <w:spacing w:before="40" w:after="120"/>
              <w:ind w:left="142" w:right="140"/>
              <w:jc w:val="both"/>
              <w:rPr>
                <w:rFonts w:ascii="Trebuchet MS" w:hAnsi="Trebuchet MS"/>
                <w:snapToGrid w:val="0"/>
                <w:color w:val="666699"/>
                <w:lang w:val="es-ES_tradnl" w:eastAsia="de-DE"/>
              </w:rPr>
            </w:pPr>
          </w:p>
        </w:tc>
      </w:tr>
      <w:tr w:rsidR="006C7C31" w:rsidRPr="00BB63BA" w:rsidTr="000B1215">
        <w:trPr>
          <w:trHeight w:val="452"/>
        </w:trPr>
        <w:tc>
          <w:tcPr>
            <w:tcW w:w="2586" w:type="dxa"/>
          </w:tcPr>
          <w:p w:rsidR="006C7C31" w:rsidRDefault="006C7C31" w:rsidP="005827FE">
            <w:pPr>
              <w:tabs>
                <w:tab w:val="left" w:pos="3590"/>
              </w:tabs>
              <w:spacing w:before="40" w:after="120"/>
              <w:ind w:left="142" w:right="140"/>
              <w:jc w:val="both"/>
              <w:rPr>
                <w:b/>
                <w:snapToGrid w:val="0"/>
                <w:color w:val="666699"/>
                <w:lang w:eastAsia="de-DE"/>
              </w:rPr>
            </w:pPr>
            <w:r>
              <w:rPr>
                <w:b/>
                <w:snapToGrid w:val="0"/>
                <w:color w:val="666699"/>
                <w:lang w:eastAsia="de-DE"/>
              </w:rPr>
              <w:t>Address:</w:t>
            </w:r>
          </w:p>
        </w:tc>
        <w:tc>
          <w:tcPr>
            <w:tcW w:w="7620" w:type="dxa"/>
          </w:tcPr>
          <w:p w:rsidR="006C7C31" w:rsidRPr="00BB63BA" w:rsidRDefault="006C7C31" w:rsidP="005827FE">
            <w:pPr>
              <w:tabs>
                <w:tab w:val="left" w:pos="3590"/>
              </w:tabs>
              <w:spacing w:before="40" w:after="120"/>
              <w:ind w:left="142" w:right="140"/>
              <w:jc w:val="both"/>
              <w:rPr>
                <w:rFonts w:ascii="Trebuchet MS" w:hAnsi="Trebuchet MS"/>
                <w:snapToGrid w:val="0"/>
                <w:color w:val="666699"/>
                <w:lang w:val="it-IT" w:eastAsia="de-DE"/>
              </w:rPr>
            </w:pPr>
          </w:p>
        </w:tc>
      </w:tr>
      <w:tr w:rsidR="006C7C31" w:rsidTr="000B1215">
        <w:trPr>
          <w:trHeight w:val="418"/>
        </w:trPr>
        <w:tc>
          <w:tcPr>
            <w:tcW w:w="2586" w:type="dxa"/>
          </w:tcPr>
          <w:p w:rsidR="006C7C31" w:rsidRDefault="006C7C31" w:rsidP="005827FE">
            <w:pPr>
              <w:tabs>
                <w:tab w:val="left" w:pos="3590"/>
              </w:tabs>
              <w:spacing w:before="40" w:after="120"/>
              <w:ind w:left="142" w:right="140"/>
              <w:jc w:val="both"/>
              <w:rPr>
                <w:b/>
                <w:snapToGrid w:val="0"/>
                <w:color w:val="666699"/>
                <w:lang w:eastAsia="de-DE"/>
              </w:rPr>
            </w:pPr>
            <w:r>
              <w:rPr>
                <w:b/>
                <w:snapToGrid w:val="0"/>
                <w:color w:val="666699"/>
                <w:lang w:eastAsia="de-DE"/>
              </w:rPr>
              <w:t>Email:</w:t>
            </w:r>
          </w:p>
        </w:tc>
        <w:tc>
          <w:tcPr>
            <w:tcW w:w="7620" w:type="dxa"/>
          </w:tcPr>
          <w:p w:rsidR="006C7C31" w:rsidRDefault="006C7C31" w:rsidP="005827FE">
            <w:pPr>
              <w:tabs>
                <w:tab w:val="left" w:pos="3590"/>
              </w:tabs>
              <w:spacing w:before="40" w:after="120"/>
              <w:ind w:left="142" w:right="140"/>
              <w:jc w:val="both"/>
              <w:rPr>
                <w:rFonts w:ascii="Trebuchet MS" w:hAnsi="Trebuchet MS"/>
                <w:snapToGrid w:val="0"/>
                <w:color w:val="666699"/>
                <w:lang w:eastAsia="de-DE"/>
              </w:rPr>
            </w:pPr>
          </w:p>
        </w:tc>
      </w:tr>
      <w:tr w:rsidR="006C7C31" w:rsidTr="000B1215">
        <w:trPr>
          <w:trHeight w:val="436"/>
        </w:trPr>
        <w:tc>
          <w:tcPr>
            <w:tcW w:w="2586" w:type="dxa"/>
          </w:tcPr>
          <w:p w:rsidR="006C7C31" w:rsidRDefault="006C7C31" w:rsidP="005827FE">
            <w:pPr>
              <w:tabs>
                <w:tab w:val="left" w:pos="3590"/>
              </w:tabs>
              <w:spacing w:before="40" w:after="120"/>
              <w:ind w:left="142" w:right="140"/>
              <w:jc w:val="both"/>
              <w:rPr>
                <w:b/>
                <w:snapToGrid w:val="0"/>
                <w:color w:val="666699"/>
                <w:lang w:eastAsia="de-DE"/>
              </w:rPr>
            </w:pPr>
            <w:r>
              <w:rPr>
                <w:b/>
                <w:snapToGrid w:val="0"/>
                <w:color w:val="666699"/>
                <w:lang w:eastAsia="de-DE"/>
              </w:rPr>
              <w:t>Telephone:</w:t>
            </w:r>
          </w:p>
        </w:tc>
        <w:tc>
          <w:tcPr>
            <w:tcW w:w="7620" w:type="dxa"/>
          </w:tcPr>
          <w:p w:rsidR="006C7C31" w:rsidRDefault="006C7C31" w:rsidP="005827FE">
            <w:pPr>
              <w:tabs>
                <w:tab w:val="left" w:pos="3590"/>
              </w:tabs>
              <w:spacing w:before="40" w:after="120"/>
              <w:ind w:left="142" w:right="140"/>
              <w:jc w:val="both"/>
              <w:rPr>
                <w:rFonts w:ascii="Trebuchet MS" w:hAnsi="Trebuchet MS"/>
                <w:snapToGrid w:val="0"/>
                <w:color w:val="666699"/>
                <w:lang w:eastAsia="de-DE"/>
              </w:rPr>
            </w:pPr>
          </w:p>
        </w:tc>
      </w:tr>
      <w:tr w:rsidR="006C7C31" w:rsidTr="000B1215">
        <w:trPr>
          <w:trHeight w:val="436"/>
        </w:trPr>
        <w:tc>
          <w:tcPr>
            <w:tcW w:w="2586" w:type="dxa"/>
          </w:tcPr>
          <w:p w:rsidR="006C7C31" w:rsidRDefault="006C7C31" w:rsidP="00700745">
            <w:pPr>
              <w:tabs>
                <w:tab w:val="left" w:pos="3590"/>
              </w:tabs>
              <w:spacing w:before="40" w:after="120"/>
              <w:ind w:left="142" w:right="140"/>
              <w:rPr>
                <w:b/>
                <w:snapToGrid w:val="0"/>
                <w:color w:val="666699"/>
                <w:lang w:eastAsia="de-DE"/>
              </w:rPr>
            </w:pPr>
            <w:r>
              <w:rPr>
                <w:b/>
                <w:snapToGrid w:val="0"/>
                <w:color w:val="666699"/>
                <w:lang w:eastAsia="de-DE"/>
              </w:rPr>
              <w:t xml:space="preserve">CIVITAS project </w:t>
            </w:r>
            <w:r>
              <w:rPr>
                <w:b/>
                <w:snapToGrid w:val="0"/>
                <w:color w:val="666699"/>
                <w:lang w:eastAsia="de-DE"/>
              </w:rPr>
              <w:br/>
              <w:t>(if appropriate):</w:t>
            </w:r>
          </w:p>
        </w:tc>
        <w:tc>
          <w:tcPr>
            <w:tcW w:w="7620" w:type="dxa"/>
          </w:tcPr>
          <w:p w:rsidR="006C7C31" w:rsidRDefault="006C7C31" w:rsidP="005827FE">
            <w:pPr>
              <w:tabs>
                <w:tab w:val="left" w:pos="3590"/>
              </w:tabs>
              <w:spacing w:before="40" w:after="120"/>
              <w:ind w:left="142" w:right="140"/>
              <w:jc w:val="both"/>
              <w:rPr>
                <w:rFonts w:ascii="Trebuchet MS" w:hAnsi="Trebuchet MS"/>
                <w:snapToGrid w:val="0"/>
                <w:color w:val="666699"/>
                <w:lang w:eastAsia="de-DE"/>
              </w:rPr>
            </w:pPr>
          </w:p>
        </w:tc>
      </w:tr>
    </w:tbl>
    <w:p w:rsidR="006C7C31" w:rsidRDefault="006C7C31" w:rsidP="005827FE">
      <w:pPr>
        <w:tabs>
          <w:tab w:val="left" w:pos="3590"/>
        </w:tabs>
        <w:spacing w:before="40" w:after="120"/>
        <w:ind w:left="142" w:right="140"/>
        <w:jc w:val="both"/>
        <w:rPr>
          <w:b/>
          <w:snapToGrid w:val="0"/>
          <w:color w:val="666699"/>
          <w:lang w:eastAsia="de-DE"/>
        </w:rPr>
        <w:sectPr w:rsidR="006C7C31" w:rsidSect="00C5361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6" w:h="16838" w:code="9"/>
          <w:pgMar w:top="993" w:right="849" w:bottom="284" w:left="1134" w:header="0" w:footer="104" w:gutter="0"/>
          <w:cols w:space="708"/>
          <w:formProt w:val="0"/>
        </w:sectPr>
      </w:pPr>
    </w:p>
    <w:tbl>
      <w:tblPr>
        <w:tblW w:w="10207" w:type="dxa"/>
        <w:tblInd w:w="-743" w:type="dxa"/>
        <w:tblBorders>
          <w:top w:val="single" w:sz="36" w:space="0" w:color="C0C0C0"/>
          <w:left w:val="single" w:sz="36" w:space="0" w:color="C0C0C0"/>
          <w:bottom w:val="single" w:sz="36" w:space="0" w:color="C0C0C0"/>
          <w:right w:val="single" w:sz="3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2553"/>
        <w:gridCol w:w="7654"/>
      </w:tblGrid>
      <w:tr w:rsidR="006C7C31" w:rsidRPr="00BB63BA" w:rsidTr="000B1215">
        <w:trPr>
          <w:trHeight w:val="1192"/>
        </w:trPr>
        <w:tc>
          <w:tcPr>
            <w:tcW w:w="2553" w:type="dxa"/>
            <w:vAlign w:val="center"/>
          </w:tcPr>
          <w:p w:rsidR="006C7C31" w:rsidRDefault="006C7C31" w:rsidP="00DE649C">
            <w:pPr>
              <w:tabs>
                <w:tab w:val="left" w:pos="3590"/>
              </w:tabs>
              <w:spacing w:before="40" w:after="120"/>
              <w:ind w:left="142" w:right="140"/>
              <w:rPr>
                <w:b/>
                <w:snapToGrid w:val="0"/>
                <w:color w:val="666699"/>
                <w:lang w:eastAsia="de-DE"/>
              </w:rPr>
            </w:pPr>
            <w:r>
              <w:rPr>
                <w:b/>
                <w:snapToGrid w:val="0"/>
                <w:color w:val="666699"/>
                <w:lang w:eastAsia="de-DE"/>
              </w:rPr>
              <w:lastRenderedPageBreak/>
              <w:t xml:space="preserve">CIVITAS </w:t>
            </w:r>
          </w:p>
        </w:tc>
        <w:bookmarkStart w:id="0" w:name="Check19"/>
        <w:tc>
          <w:tcPr>
            <w:tcW w:w="7654" w:type="dxa"/>
            <w:vAlign w:val="center"/>
          </w:tcPr>
          <w:p w:rsidR="006C7C31" w:rsidRPr="00E92783" w:rsidRDefault="007F7C58" w:rsidP="000B1215">
            <w:pPr>
              <w:tabs>
                <w:tab w:val="left" w:pos="3590"/>
              </w:tabs>
              <w:spacing w:before="80" w:after="40"/>
              <w:ind w:right="140" w:firstLine="34"/>
              <w:rPr>
                <w:bCs/>
                <w:snapToGrid w:val="0"/>
                <w:color w:val="666699"/>
                <w:lang w:eastAsia="de-DE"/>
              </w:rPr>
            </w:pPr>
            <w:r>
              <w:rPr>
                <w:lang w:eastAsia="fr-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31D" w:rsidRPr="00E92783">
              <w:rPr>
                <w:lang w:eastAsia="fr-FR"/>
              </w:rPr>
              <w:instrText xml:space="preserve"> FORMCHECKBOX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end"/>
            </w:r>
            <w:bookmarkEnd w:id="0"/>
            <w:r w:rsidR="00A73BD7" w:rsidRPr="00E92783">
              <w:rPr>
                <w:lang w:eastAsia="fr-FR"/>
              </w:rPr>
              <w:t xml:space="preserve"> </w:t>
            </w:r>
            <w:r w:rsidR="006C7C31" w:rsidRPr="00E92783">
              <w:rPr>
                <w:bCs/>
                <w:snapToGrid w:val="0"/>
                <w:color w:val="666699"/>
                <w:lang w:eastAsia="de-DE"/>
              </w:rPr>
              <w:t>CIVITAS Plus</w:t>
            </w:r>
            <w:r w:rsidR="00A73BD7" w:rsidRPr="00E92783">
              <w:rPr>
                <w:bCs/>
                <w:snapToGrid w:val="0"/>
                <w:color w:val="666699"/>
                <w:lang w:eastAsia="de-DE"/>
              </w:rPr>
              <w:t xml:space="preserve"> II  </w:t>
            </w:r>
            <w:r>
              <w:rPr>
                <w:lang w:eastAsia="fr-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3BD7" w:rsidRPr="00E92783">
              <w:rPr>
                <w:lang w:eastAsia="fr-FR"/>
              </w:rPr>
              <w:instrText xml:space="preserve"> FORMCHECKBOX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end"/>
            </w:r>
            <w:r w:rsidR="00A73BD7" w:rsidRPr="00E92783">
              <w:rPr>
                <w:bCs/>
                <w:snapToGrid w:val="0"/>
                <w:color w:val="666699"/>
                <w:lang w:eastAsia="de-DE"/>
              </w:rPr>
              <w:t xml:space="preserve">CIVITAS Plus  </w:t>
            </w:r>
            <w:r>
              <w:rPr>
                <w:lang w:eastAsia="fr-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7C31" w:rsidRPr="00E92783">
              <w:rPr>
                <w:lang w:eastAsia="fr-FR"/>
              </w:rPr>
              <w:instrText xml:space="preserve"> FORMCHECKBOX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end"/>
            </w:r>
            <w:r w:rsidR="00A73BD7" w:rsidRPr="00E92783">
              <w:rPr>
                <w:lang w:eastAsia="fr-FR"/>
              </w:rPr>
              <w:t xml:space="preserve"> </w:t>
            </w:r>
            <w:r w:rsidR="006C7C31" w:rsidRPr="00E92783">
              <w:rPr>
                <w:bCs/>
                <w:snapToGrid w:val="0"/>
                <w:color w:val="666699"/>
                <w:lang w:eastAsia="de-DE"/>
              </w:rPr>
              <w:t>CIVITAS II</w:t>
            </w:r>
            <w:r w:rsidR="00A73BD7" w:rsidRPr="00E92783">
              <w:rPr>
                <w:bCs/>
                <w:snapToGrid w:val="0"/>
                <w:color w:val="666699"/>
                <w:lang w:eastAsia="de-DE"/>
              </w:rPr>
              <w:t xml:space="preserve">  </w:t>
            </w:r>
            <w:r>
              <w:rPr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7C31" w:rsidRPr="00E92783">
              <w:rPr>
                <w:lang w:eastAsia="fr-FR"/>
              </w:rPr>
              <w:instrText xml:space="preserve"> FORMCHECKBOX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end"/>
            </w:r>
            <w:r w:rsidR="00A73BD7" w:rsidRPr="00E92783">
              <w:rPr>
                <w:lang w:eastAsia="fr-FR"/>
              </w:rPr>
              <w:t xml:space="preserve"> </w:t>
            </w:r>
            <w:r w:rsidR="006C7C31" w:rsidRPr="00E92783">
              <w:rPr>
                <w:bCs/>
                <w:snapToGrid w:val="0"/>
                <w:color w:val="666699"/>
                <w:lang w:eastAsia="de-DE"/>
              </w:rPr>
              <w:t>CIVITAS I</w:t>
            </w:r>
          </w:p>
          <w:p w:rsidR="000B1215" w:rsidRPr="00E92783" w:rsidRDefault="007F7C58" w:rsidP="00DE649C">
            <w:pPr>
              <w:tabs>
                <w:tab w:val="left" w:pos="3590"/>
              </w:tabs>
              <w:spacing w:before="80" w:after="40"/>
              <w:ind w:left="34" w:right="140"/>
              <w:rPr>
                <w:bCs/>
                <w:snapToGrid w:val="0"/>
                <w:color w:val="666699"/>
                <w:lang w:eastAsia="de-DE"/>
              </w:rPr>
            </w:pPr>
            <w:r>
              <w:rPr>
                <w:lang w:eastAsia="fr-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7C31" w:rsidRPr="00E92783">
              <w:rPr>
                <w:lang w:eastAsia="fr-FR"/>
              </w:rPr>
              <w:instrText xml:space="preserve"> FORMCHECKBOX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end"/>
            </w:r>
            <w:r w:rsidR="00A73BD7" w:rsidRPr="00E92783">
              <w:rPr>
                <w:lang w:eastAsia="fr-FR"/>
              </w:rPr>
              <w:t xml:space="preserve"> </w:t>
            </w:r>
            <w:r w:rsidR="006C7C31" w:rsidRPr="00E92783">
              <w:rPr>
                <w:bCs/>
                <w:snapToGrid w:val="0"/>
                <w:color w:val="666699"/>
                <w:lang w:eastAsia="de-DE"/>
              </w:rPr>
              <w:t xml:space="preserve">CIVITAS Forum Member </w:t>
            </w:r>
            <w:r w:rsidR="006C7C31" w:rsidRPr="00E92783">
              <w:rPr>
                <w:lang w:eastAsia="fr-FR"/>
              </w:rPr>
              <w:t xml:space="preserve">  </w:t>
            </w:r>
            <w:r w:rsidR="00A73BD7" w:rsidRPr="00E92783">
              <w:rPr>
                <w:lang w:eastAsia="fr-FR"/>
              </w:rPr>
              <w:t xml:space="preserve">       </w:t>
            </w:r>
            <w:r>
              <w:rPr>
                <w:lang w:eastAsia="fr-F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C7C31" w:rsidRPr="00E92783">
              <w:rPr>
                <w:lang w:eastAsia="fr-FR"/>
              </w:rPr>
              <w:instrText xml:space="preserve"> FORMCHECKBOX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end"/>
            </w:r>
            <w:r w:rsidR="00A73BD7" w:rsidRPr="00E92783">
              <w:rPr>
                <w:lang w:eastAsia="fr-FR"/>
              </w:rPr>
              <w:t xml:space="preserve"> </w:t>
            </w:r>
            <w:r w:rsidR="006C7C31" w:rsidRPr="00E92783">
              <w:rPr>
                <w:bCs/>
                <w:snapToGrid w:val="0"/>
                <w:color w:val="666699"/>
                <w:lang w:eastAsia="de-DE"/>
              </w:rPr>
              <w:t>Non-CIVITAS personality</w:t>
            </w:r>
          </w:p>
        </w:tc>
      </w:tr>
    </w:tbl>
    <w:p w:rsidR="006C7C31" w:rsidRPr="00E92783" w:rsidRDefault="006C7C31" w:rsidP="005827FE">
      <w:pPr>
        <w:tabs>
          <w:tab w:val="left" w:pos="3590"/>
        </w:tabs>
        <w:spacing w:before="40" w:after="120"/>
        <w:ind w:left="142" w:right="140"/>
        <w:jc w:val="both"/>
        <w:rPr>
          <w:b/>
          <w:snapToGrid w:val="0"/>
          <w:color w:val="666699"/>
          <w:lang w:eastAsia="de-DE"/>
        </w:rPr>
        <w:sectPr w:rsidR="006C7C31" w:rsidRPr="00E92783">
          <w:type w:val="continuous"/>
          <w:pgSz w:w="11906" w:h="16838" w:code="9"/>
          <w:pgMar w:top="1148" w:right="1134" w:bottom="1418" w:left="1418" w:header="720" w:footer="567" w:gutter="0"/>
          <w:cols w:space="708"/>
        </w:sectPr>
      </w:pPr>
    </w:p>
    <w:p w:rsidR="006C7C31" w:rsidRDefault="006C7C31" w:rsidP="005827FE">
      <w:pPr>
        <w:ind w:left="142" w:right="140"/>
        <w:jc w:val="both"/>
        <w:rPr>
          <w:b/>
          <w:snapToGrid w:val="0"/>
          <w:color w:val="000080"/>
          <w:lang w:val="en-US" w:eastAsia="de-DE"/>
        </w:rPr>
      </w:pPr>
    </w:p>
    <w:tbl>
      <w:tblPr>
        <w:tblW w:w="10207" w:type="dxa"/>
        <w:tblInd w:w="-743" w:type="dxa"/>
        <w:tblBorders>
          <w:top w:val="single" w:sz="36" w:space="0" w:color="C0C0C0"/>
          <w:left w:val="single" w:sz="36" w:space="0" w:color="C0C0C0"/>
          <w:bottom w:val="single" w:sz="36" w:space="0" w:color="C0C0C0"/>
          <w:right w:val="single" w:sz="36" w:space="0" w:color="C0C0C0"/>
          <w:insideH w:val="single" w:sz="6" w:space="0" w:color="C0C0C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2978"/>
        <w:gridCol w:w="7229"/>
      </w:tblGrid>
      <w:tr w:rsidR="006C7C31" w:rsidTr="000B1215">
        <w:trPr>
          <w:trHeight w:val="616"/>
        </w:trPr>
        <w:tc>
          <w:tcPr>
            <w:tcW w:w="10207" w:type="dxa"/>
            <w:gridSpan w:val="2"/>
            <w:vAlign w:val="bottom"/>
          </w:tcPr>
          <w:p w:rsidR="006C7C31" w:rsidRDefault="006C7C31" w:rsidP="005827FE">
            <w:pPr>
              <w:tabs>
                <w:tab w:val="left" w:pos="3590"/>
              </w:tabs>
              <w:spacing w:before="40" w:after="120"/>
              <w:ind w:left="142" w:right="140"/>
              <w:jc w:val="both"/>
              <w:rPr>
                <w:b/>
                <w:snapToGrid w:val="0"/>
                <w:color w:val="666699"/>
                <w:lang w:eastAsia="de-DE"/>
              </w:rPr>
            </w:pPr>
            <w:r>
              <w:rPr>
                <w:caps/>
                <w:noProof/>
                <w:snapToGrid w:val="0"/>
                <w:color w:val="333399"/>
                <w:spacing w:val="60"/>
                <w:kern w:val="20"/>
                <w:lang w:val="en-US"/>
              </w:rPr>
              <w:br w:type="page"/>
            </w:r>
            <w:r>
              <w:rPr>
                <w:snapToGrid w:val="0"/>
                <w:color w:val="666699"/>
                <w:lang w:val="en-US" w:eastAsia="de-DE"/>
              </w:rPr>
              <w:br w:type="page"/>
            </w:r>
            <w:r>
              <w:rPr>
                <w:b/>
                <w:snapToGrid w:val="0"/>
                <w:color w:val="666699"/>
                <w:lang w:eastAsia="de-DE"/>
              </w:rPr>
              <w:t>PART II.</w:t>
            </w:r>
            <w:r>
              <w:rPr>
                <w:snapToGrid w:val="0"/>
                <w:color w:val="666699"/>
                <w:lang w:eastAsia="de-DE"/>
              </w:rPr>
              <w:t xml:space="preserve"> </w:t>
            </w:r>
            <w:r w:rsidR="00A73BD7">
              <w:rPr>
                <w:b/>
                <w:snapToGrid w:val="0"/>
                <w:color w:val="666699"/>
                <w:lang w:eastAsia="de-DE"/>
              </w:rPr>
              <w:t>Your Contribution</w:t>
            </w:r>
          </w:p>
        </w:tc>
      </w:tr>
      <w:tr w:rsidR="00A73BD7" w:rsidTr="000B1215">
        <w:trPr>
          <w:trHeight w:val="799"/>
        </w:trPr>
        <w:tc>
          <w:tcPr>
            <w:tcW w:w="10207" w:type="dxa"/>
            <w:gridSpan w:val="2"/>
            <w:vAlign w:val="center"/>
          </w:tcPr>
          <w:p w:rsidR="00A73BD7" w:rsidRPr="00A73BD7" w:rsidRDefault="007F7C58" w:rsidP="000B1215">
            <w:pPr>
              <w:tabs>
                <w:tab w:val="left" w:pos="3590"/>
              </w:tabs>
              <w:spacing w:before="40" w:after="120"/>
              <w:ind w:left="142" w:right="140"/>
              <w:jc w:val="center"/>
              <w:rPr>
                <w:b/>
                <w:snapToGrid w:val="0"/>
                <w:color w:val="666699"/>
                <w:lang w:eastAsia="de-DE"/>
              </w:rPr>
            </w:pPr>
            <w:r>
              <w:rPr>
                <w:lang w:eastAsia="fr-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3BD7" w:rsidRPr="00A73BD7">
              <w:rPr>
                <w:lang w:val="en-US" w:eastAsia="fr-FR"/>
              </w:rPr>
              <w:instrText xml:space="preserve"> FORMCHECKBOX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end"/>
            </w:r>
            <w:r w:rsidR="00A73BD7">
              <w:rPr>
                <w:lang w:eastAsia="fr-FR"/>
              </w:rPr>
              <w:t xml:space="preserve"> </w:t>
            </w:r>
            <w:r w:rsidR="00A73BD7">
              <w:rPr>
                <w:b/>
                <w:snapToGrid w:val="0"/>
                <w:color w:val="666699"/>
                <w:lang w:eastAsia="de-DE"/>
              </w:rPr>
              <w:t xml:space="preserve">Technical session          </w:t>
            </w:r>
            <w:r>
              <w:rPr>
                <w:lang w:eastAsia="fr-FR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73BD7" w:rsidRPr="00A73BD7">
              <w:rPr>
                <w:lang w:val="en-US" w:eastAsia="fr-FR"/>
              </w:rPr>
              <w:instrText xml:space="preserve"> FORMCHECKBOX </w:instrText>
            </w:r>
            <w:r>
              <w:rPr>
                <w:lang w:eastAsia="fr-FR"/>
              </w:rPr>
            </w:r>
            <w:r>
              <w:rPr>
                <w:lang w:eastAsia="fr-FR"/>
              </w:rPr>
              <w:fldChar w:fldCharType="end"/>
            </w:r>
            <w:r w:rsidR="00A73BD7">
              <w:rPr>
                <w:lang w:eastAsia="fr-FR"/>
              </w:rPr>
              <w:t xml:space="preserve"> </w:t>
            </w:r>
            <w:r w:rsidR="00A73BD7" w:rsidRPr="00A73BD7">
              <w:rPr>
                <w:b/>
                <w:snapToGrid w:val="0"/>
                <w:color w:val="666699"/>
                <w:lang w:eastAsia="de-DE"/>
              </w:rPr>
              <w:t>Pecha Kucha</w:t>
            </w:r>
          </w:p>
        </w:tc>
      </w:tr>
      <w:tr w:rsidR="006C7C31" w:rsidTr="005B03FA">
        <w:trPr>
          <w:trHeight w:val="701"/>
        </w:trPr>
        <w:tc>
          <w:tcPr>
            <w:tcW w:w="2978" w:type="dxa"/>
            <w:vAlign w:val="center"/>
          </w:tcPr>
          <w:p w:rsidR="006C7C31" w:rsidRDefault="004A4A04" w:rsidP="005827FE">
            <w:pPr>
              <w:tabs>
                <w:tab w:val="left" w:pos="3590"/>
              </w:tabs>
              <w:spacing w:before="40" w:after="120"/>
              <w:ind w:left="142" w:right="140"/>
              <w:jc w:val="both"/>
              <w:rPr>
                <w:b/>
                <w:snapToGrid w:val="0"/>
                <w:color w:val="666699"/>
                <w:lang w:eastAsia="de-DE"/>
              </w:rPr>
            </w:pPr>
            <w:r>
              <w:rPr>
                <w:b/>
                <w:snapToGrid w:val="0"/>
                <w:color w:val="666699"/>
                <w:lang w:eastAsia="de-DE"/>
              </w:rPr>
              <w:t>P</w:t>
            </w:r>
            <w:r w:rsidR="006C7C31">
              <w:rPr>
                <w:b/>
                <w:snapToGrid w:val="0"/>
                <w:color w:val="666699"/>
                <w:lang w:eastAsia="de-DE"/>
              </w:rPr>
              <w:t>resentation</w:t>
            </w:r>
            <w:r>
              <w:rPr>
                <w:b/>
                <w:snapToGrid w:val="0"/>
                <w:color w:val="666699"/>
                <w:lang w:eastAsia="de-DE"/>
              </w:rPr>
              <w:t xml:space="preserve"> title</w:t>
            </w:r>
            <w:r w:rsidR="006C7C31">
              <w:rPr>
                <w:b/>
                <w:snapToGrid w:val="0"/>
                <w:color w:val="666699"/>
                <w:lang w:eastAsia="de-DE"/>
              </w:rPr>
              <w:t>:</w:t>
            </w:r>
          </w:p>
        </w:tc>
        <w:tc>
          <w:tcPr>
            <w:tcW w:w="7229" w:type="dxa"/>
          </w:tcPr>
          <w:p w:rsidR="006C7C31" w:rsidRDefault="006C7C31" w:rsidP="005827FE">
            <w:pPr>
              <w:tabs>
                <w:tab w:val="left" w:pos="3590"/>
              </w:tabs>
              <w:spacing w:before="40" w:after="120"/>
              <w:ind w:left="142" w:right="140"/>
              <w:jc w:val="both"/>
              <w:rPr>
                <w:rFonts w:ascii="Trebuchet MS" w:hAnsi="Trebuchet MS"/>
                <w:snapToGrid w:val="0"/>
                <w:color w:val="666699"/>
                <w:lang w:eastAsia="de-DE"/>
              </w:rPr>
            </w:pPr>
          </w:p>
        </w:tc>
      </w:tr>
      <w:tr w:rsidR="006C7C31" w:rsidTr="005B03FA">
        <w:trPr>
          <w:trHeight w:val="976"/>
        </w:trPr>
        <w:tc>
          <w:tcPr>
            <w:tcW w:w="2978" w:type="dxa"/>
            <w:vAlign w:val="center"/>
          </w:tcPr>
          <w:p w:rsidR="006C7C31" w:rsidRDefault="006C7C31" w:rsidP="005827FE">
            <w:pPr>
              <w:tabs>
                <w:tab w:val="left" w:pos="3590"/>
              </w:tabs>
              <w:spacing w:before="40" w:after="120"/>
              <w:ind w:left="142" w:right="140"/>
              <w:jc w:val="both"/>
              <w:rPr>
                <w:b/>
                <w:snapToGrid w:val="0"/>
                <w:color w:val="666699"/>
                <w:lang w:eastAsia="de-DE"/>
              </w:rPr>
            </w:pPr>
            <w:r>
              <w:rPr>
                <w:b/>
                <w:snapToGrid w:val="0"/>
                <w:color w:val="666699"/>
                <w:lang w:eastAsia="de-DE"/>
              </w:rPr>
              <w:t>Abstract:</w:t>
            </w:r>
          </w:p>
        </w:tc>
        <w:tc>
          <w:tcPr>
            <w:tcW w:w="7229" w:type="dxa"/>
          </w:tcPr>
          <w:p w:rsidR="006C7C31" w:rsidRDefault="006C7C31" w:rsidP="005827FE">
            <w:pPr>
              <w:tabs>
                <w:tab w:val="left" w:pos="3590"/>
              </w:tabs>
              <w:spacing w:before="40" w:after="120"/>
              <w:ind w:left="142" w:right="140"/>
              <w:jc w:val="both"/>
              <w:rPr>
                <w:rFonts w:ascii="Trebuchet MS" w:hAnsi="Trebuchet MS"/>
                <w:snapToGrid w:val="0"/>
                <w:color w:val="666699"/>
                <w:lang w:eastAsia="de-DE"/>
              </w:rPr>
            </w:pPr>
          </w:p>
        </w:tc>
      </w:tr>
      <w:tr w:rsidR="006C7C31" w:rsidTr="005B03FA">
        <w:trPr>
          <w:trHeight w:val="762"/>
        </w:trPr>
        <w:tc>
          <w:tcPr>
            <w:tcW w:w="2978" w:type="dxa"/>
            <w:vAlign w:val="center"/>
          </w:tcPr>
          <w:p w:rsidR="006C7C31" w:rsidRDefault="006C7C31" w:rsidP="00C53618">
            <w:pPr>
              <w:tabs>
                <w:tab w:val="left" w:pos="3590"/>
              </w:tabs>
              <w:spacing w:before="40" w:after="120"/>
              <w:ind w:left="142" w:right="140"/>
              <w:rPr>
                <w:b/>
                <w:snapToGrid w:val="0"/>
                <w:color w:val="666699"/>
                <w:lang w:eastAsia="de-DE"/>
              </w:rPr>
            </w:pPr>
            <w:r>
              <w:rPr>
                <w:b/>
                <w:snapToGrid w:val="0"/>
                <w:color w:val="666699"/>
                <w:lang w:eastAsia="de-DE"/>
              </w:rPr>
              <w:t>Innovative approach</w:t>
            </w:r>
            <w:r w:rsidR="003845D8">
              <w:rPr>
                <w:b/>
                <w:snapToGrid w:val="0"/>
                <w:color w:val="666699"/>
                <w:lang w:eastAsia="de-DE"/>
              </w:rPr>
              <w:t xml:space="preserve"> for your country/region</w:t>
            </w:r>
          </w:p>
          <w:p w:rsidR="003845D8" w:rsidRDefault="003845D8" w:rsidP="00C53618">
            <w:pPr>
              <w:tabs>
                <w:tab w:val="left" w:pos="3590"/>
              </w:tabs>
              <w:spacing w:before="40" w:after="120"/>
              <w:ind w:left="142" w:right="140"/>
              <w:rPr>
                <w:b/>
                <w:snapToGrid w:val="0"/>
                <w:color w:val="666699"/>
                <w:lang w:eastAsia="de-DE"/>
              </w:rPr>
            </w:pPr>
            <w:r>
              <w:rPr>
                <w:b/>
                <w:snapToGrid w:val="0"/>
                <w:color w:val="666699"/>
                <w:lang w:eastAsia="de-DE"/>
              </w:rPr>
              <w:t>(max 500 words)</w:t>
            </w:r>
          </w:p>
        </w:tc>
        <w:tc>
          <w:tcPr>
            <w:tcW w:w="7229" w:type="dxa"/>
          </w:tcPr>
          <w:p w:rsidR="006C7C31" w:rsidRDefault="006C7C31" w:rsidP="005827FE">
            <w:pPr>
              <w:ind w:left="142" w:right="140"/>
              <w:jc w:val="both"/>
              <w:rPr>
                <w:rFonts w:ascii="Trebuchet MS" w:hAnsi="Trebuchet MS"/>
                <w:snapToGrid w:val="0"/>
                <w:color w:val="666699"/>
                <w:lang w:eastAsia="de-DE"/>
              </w:rPr>
            </w:pPr>
          </w:p>
        </w:tc>
      </w:tr>
      <w:tr w:rsidR="006C7C31" w:rsidTr="005B03FA">
        <w:trPr>
          <w:trHeight w:val="1261"/>
        </w:trPr>
        <w:tc>
          <w:tcPr>
            <w:tcW w:w="2978" w:type="dxa"/>
            <w:vAlign w:val="center"/>
          </w:tcPr>
          <w:p w:rsidR="006C7C31" w:rsidRDefault="00B75B7E" w:rsidP="00C53618">
            <w:pPr>
              <w:tabs>
                <w:tab w:val="left" w:pos="3590"/>
              </w:tabs>
              <w:spacing w:before="40" w:after="120"/>
              <w:ind w:left="142" w:right="140"/>
              <w:rPr>
                <w:rFonts w:ascii="Trebuchet MS" w:hAnsi="Trebuchet MS"/>
                <w:b/>
                <w:color w:val="666699"/>
              </w:rPr>
            </w:pPr>
            <w:r>
              <w:rPr>
                <w:rFonts w:ascii="Trebuchet MS" w:hAnsi="Trebuchet MS"/>
                <w:b/>
                <w:color w:val="666699"/>
              </w:rPr>
              <w:t>B</w:t>
            </w:r>
            <w:r w:rsidR="00012B69" w:rsidRPr="000B13CA">
              <w:rPr>
                <w:rFonts w:ascii="Trebuchet MS" w:hAnsi="Trebuchet MS"/>
                <w:b/>
                <w:color w:val="666699"/>
              </w:rPr>
              <w:t xml:space="preserve">roader context of </w:t>
            </w:r>
            <w:r w:rsidR="000B13CA">
              <w:rPr>
                <w:rFonts w:ascii="Trebuchet MS" w:hAnsi="Trebuchet MS"/>
                <w:b/>
                <w:color w:val="666699"/>
              </w:rPr>
              <w:t xml:space="preserve">your </w:t>
            </w:r>
            <w:r w:rsidR="00012B69" w:rsidRPr="000B13CA">
              <w:rPr>
                <w:rFonts w:ascii="Trebuchet MS" w:hAnsi="Trebuchet MS"/>
                <w:b/>
                <w:color w:val="666699"/>
              </w:rPr>
              <w:t>city’s</w:t>
            </w:r>
            <w:r w:rsidR="00C53618">
              <w:rPr>
                <w:rFonts w:ascii="Trebuchet MS" w:hAnsi="Trebuchet MS"/>
                <w:b/>
                <w:color w:val="666699"/>
              </w:rPr>
              <w:t>/country’s</w:t>
            </w:r>
            <w:r w:rsidR="00012B69" w:rsidRPr="000B13CA">
              <w:rPr>
                <w:rFonts w:ascii="Trebuchet MS" w:hAnsi="Trebuchet MS"/>
                <w:b/>
                <w:color w:val="666699"/>
              </w:rPr>
              <w:t xml:space="preserve"> mobility strategy</w:t>
            </w:r>
            <w:r w:rsidR="000B1215">
              <w:rPr>
                <w:rFonts w:ascii="Trebuchet MS" w:hAnsi="Trebuchet MS"/>
                <w:b/>
                <w:color w:val="666699"/>
              </w:rPr>
              <w:t xml:space="preserve"> or of the solution presented</w:t>
            </w:r>
          </w:p>
          <w:p w:rsidR="003845D8" w:rsidRPr="000B13CA" w:rsidRDefault="003845D8" w:rsidP="00C53618">
            <w:pPr>
              <w:tabs>
                <w:tab w:val="left" w:pos="3590"/>
              </w:tabs>
              <w:spacing w:before="40" w:after="120"/>
              <w:ind w:left="142" w:right="140"/>
              <w:rPr>
                <w:b/>
                <w:snapToGrid w:val="0"/>
                <w:color w:val="666699"/>
                <w:lang w:eastAsia="de-DE"/>
              </w:rPr>
            </w:pPr>
            <w:r>
              <w:rPr>
                <w:b/>
                <w:snapToGrid w:val="0"/>
                <w:color w:val="666699"/>
                <w:lang w:eastAsia="de-DE"/>
              </w:rPr>
              <w:t>(max 500 words)</w:t>
            </w:r>
          </w:p>
        </w:tc>
        <w:tc>
          <w:tcPr>
            <w:tcW w:w="7229" w:type="dxa"/>
          </w:tcPr>
          <w:p w:rsidR="006C7C31" w:rsidRDefault="006C7C31" w:rsidP="005827FE">
            <w:pPr>
              <w:tabs>
                <w:tab w:val="left" w:pos="3590"/>
              </w:tabs>
              <w:spacing w:before="40" w:after="120"/>
              <w:ind w:left="142" w:right="140"/>
              <w:jc w:val="both"/>
              <w:rPr>
                <w:rFonts w:ascii="Trebuchet MS" w:hAnsi="Trebuchet MS"/>
                <w:snapToGrid w:val="0"/>
                <w:color w:val="666699"/>
                <w:lang w:eastAsia="de-DE"/>
              </w:rPr>
            </w:pPr>
          </w:p>
        </w:tc>
      </w:tr>
      <w:tr w:rsidR="00012B69" w:rsidTr="005B03FA">
        <w:trPr>
          <w:trHeight w:val="440"/>
        </w:trPr>
        <w:tc>
          <w:tcPr>
            <w:tcW w:w="2978" w:type="dxa"/>
            <w:vAlign w:val="center"/>
          </w:tcPr>
          <w:p w:rsidR="00012B69" w:rsidRDefault="00012B69" w:rsidP="00C53618">
            <w:pPr>
              <w:tabs>
                <w:tab w:val="left" w:pos="3590"/>
              </w:tabs>
              <w:spacing w:before="40" w:after="120"/>
              <w:ind w:left="142" w:right="140"/>
              <w:rPr>
                <w:rFonts w:ascii="Trebuchet MS" w:hAnsi="Trebuchet MS"/>
                <w:b/>
                <w:color w:val="666699"/>
              </w:rPr>
            </w:pPr>
            <w:r w:rsidRPr="000B13CA">
              <w:rPr>
                <w:rFonts w:ascii="Trebuchet MS" w:hAnsi="Trebuchet MS"/>
                <w:b/>
                <w:color w:val="666699"/>
              </w:rPr>
              <w:t xml:space="preserve">As per the integrated approach, </w:t>
            </w:r>
            <w:r w:rsidR="000B13CA">
              <w:rPr>
                <w:rFonts w:ascii="Trebuchet MS" w:hAnsi="Trebuchet MS"/>
                <w:b/>
                <w:color w:val="666699"/>
              </w:rPr>
              <w:t xml:space="preserve">please describe </w:t>
            </w:r>
            <w:r w:rsidRPr="000B13CA">
              <w:rPr>
                <w:rFonts w:ascii="Trebuchet MS" w:hAnsi="Trebuchet MS"/>
                <w:b/>
                <w:color w:val="666699"/>
              </w:rPr>
              <w:t xml:space="preserve">the </w:t>
            </w:r>
            <w:r w:rsidR="00265596">
              <w:rPr>
                <w:rFonts w:ascii="Trebuchet MS" w:hAnsi="Trebuchet MS"/>
                <w:b/>
                <w:color w:val="666699"/>
              </w:rPr>
              <w:t>“winning combination</w:t>
            </w:r>
            <w:r w:rsidRPr="000B13CA">
              <w:rPr>
                <w:rFonts w:ascii="Trebuchet MS" w:hAnsi="Trebuchet MS"/>
                <w:b/>
                <w:color w:val="666699"/>
              </w:rPr>
              <w:t>” of mobility measures</w:t>
            </w:r>
            <w:r w:rsidR="000B13CA" w:rsidRPr="000B13CA">
              <w:rPr>
                <w:rFonts w:ascii="Trebuchet MS" w:hAnsi="Trebuchet MS"/>
                <w:b/>
                <w:color w:val="666699"/>
              </w:rPr>
              <w:t xml:space="preserve"> and how they reinforce</w:t>
            </w:r>
            <w:r w:rsidR="000B13CA">
              <w:rPr>
                <w:rFonts w:ascii="Trebuchet MS" w:hAnsi="Trebuchet MS"/>
                <w:b/>
                <w:color w:val="666699"/>
              </w:rPr>
              <w:t>d</w:t>
            </w:r>
            <w:r w:rsidR="000B13CA" w:rsidRPr="000B13CA">
              <w:rPr>
                <w:rFonts w:ascii="Trebuchet MS" w:hAnsi="Trebuchet MS"/>
                <w:b/>
                <w:color w:val="666699"/>
              </w:rPr>
              <w:t xml:space="preserve"> one another</w:t>
            </w:r>
          </w:p>
          <w:p w:rsidR="003845D8" w:rsidRPr="000B13CA" w:rsidRDefault="003845D8" w:rsidP="00C53618">
            <w:pPr>
              <w:tabs>
                <w:tab w:val="left" w:pos="3590"/>
              </w:tabs>
              <w:spacing w:before="40" w:after="120"/>
              <w:ind w:left="142" w:right="140"/>
              <w:rPr>
                <w:rFonts w:ascii="Trebuchet MS" w:hAnsi="Trebuchet MS"/>
                <w:b/>
                <w:color w:val="666699"/>
              </w:rPr>
            </w:pPr>
            <w:r>
              <w:rPr>
                <w:b/>
                <w:snapToGrid w:val="0"/>
                <w:color w:val="666699"/>
                <w:lang w:eastAsia="de-DE"/>
              </w:rPr>
              <w:t>(max 500 words)</w:t>
            </w:r>
          </w:p>
        </w:tc>
        <w:tc>
          <w:tcPr>
            <w:tcW w:w="7229" w:type="dxa"/>
          </w:tcPr>
          <w:p w:rsidR="00012B69" w:rsidRDefault="00012B69" w:rsidP="005827FE">
            <w:pPr>
              <w:tabs>
                <w:tab w:val="left" w:pos="3590"/>
              </w:tabs>
              <w:spacing w:before="40" w:after="120"/>
              <w:ind w:left="142" w:right="140"/>
              <w:jc w:val="both"/>
              <w:rPr>
                <w:rFonts w:ascii="Trebuchet MS" w:hAnsi="Trebuchet MS"/>
                <w:snapToGrid w:val="0"/>
                <w:color w:val="666699"/>
                <w:lang w:eastAsia="de-DE"/>
              </w:rPr>
            </w:pPr>
          </w:p>
        </w:tc>
      </w:tr>
      <w:tr w:rsidR="00B75B7E" w:rsidTr="005B03FA">
        <w:trPr>
          <w:trHeight w:val="732"/>
        </w:trPr>
        <w:tc>
          <w:tcPr>
            <w:tcW w:w="2978" w:type="dxa"/>
            <w:vAlign w:val="center"/>
          </w:tcPr>
          <w:p w:rsidR="00B75B7E" w:rsidRDefault="003845D8" w:rsidP="005827FE">
            <w:pPr>
              <w:tabs>
                <w:tab w:val="left" w:pos="3590"/>
              </w:tabs>
              <w:spacing w:before="40" w:after="120"/>
              <w:ind w:left="142" w:right="140"/>
              <w:jc w:val="both"/>
              <w:rPr>
                <w:rFonts w:ascii="Trebuchet MS" w:hAnsi="Trebuchet MS"/>
                <w:b/>
                <w:bCs/>
                <w:color w:val="666699"/>
              </w:rPr>
            </w:pPr>
            <w:r>
              <w:rPr>
                <w:rFonts w:ascii="Trebuchet MS" w:hAnsi="Trebuchet MS"/>
                <w:b/>
                <w:bCs/>
                <w:color w:val="666699"/>
              </w:rPr>
              <w:lastRenderedPageBreak/>
              <w:t>4</w:t>
            </w:r>
            <w:r w:rsidR="00F93084">
              <w:rPr>
                <w:rFonts w:ascii="Trebuchet MS" w:hAnsi="Trebuchet MS"/>
                <w:b/>
                <w:bCs/>
                <w:color w:val="666699"/>
              </w:rPr>
              <w:t xml:space="preserve"> </w:t>
            </w:r>
            <w:r w:rsidR="00B75B7E" w:rsidRPr="00B75B7E">
              <w:rPr>
                <w:rFonts w:ascii="Trebuchet MS" w:hAnsi="Trebuchet MS"/>
                <w:b/>
                <w:bCs/>
                <w:color w:val="666699"/>
              </w:rPr>
              <w:t>Key</w:t>
            </w:r>
            <w:r w:rsidR="00F93084">
              <w:rPr>
                <w:rFonts w:ascii="Trebuchet MS" w:hAnsi="Trebuchet MS"/>
                <w:b/>
                <w:bCs/>
                <w:color w:val="666699"/>
              </w:rPr>
              <w:t>words</w:t>
            </w:r>
          </w:p>
          <w:p w:rsidR="00B01F1B" w:rsidRDefault="00B01F1B" w:rsidP="005827FE">
            <w:pPr>
              <w:tabs>
                <w:tab w:val="left" w:pos="3590"/>
              </w:tabs>
              <w:spacing w:before="40" w:after="120"/>
              <w:ind w:left="142" w:right="140"/>
              <w:jc w:val="both"/>
              <w:rPr>
                <w:rFonts w:ascii="Trebuchet MS" w:hAnsi="Trebuchet MS"/>
                <w:b/>
                <w:bCs/>
                <w:color w:val="666699"/>
              </w:rPr>
            </w:pPr>
          </w:p>
          <w:p w:rsidR="00B01F1B" w:rsidRPr="00B75B7E" w:rsidRDefault="00B01F1B" w:rsidP="005827FE">
            <w:pPr>
              <w:tabs>
                <w:tab w:val="left" w:pos="3590"/>
              </w:tabs>
              <w:spacing w:before="40" w:after="120"/>
              <w:ind w:left="142" w:right="140"/>
              <w:jc w:val="both"/>
              <w:rPr>
                <w:rFonts w:ascii="Trebuchet MS" w:hAnsi="Trebuchet MS"/>
                <w:b/>
                <w:color w:val="666699"/>
              </w:rPr>
            </w:pPr>
          </w:p>
        </w:tc>
        <w:tc>
          <w:tcPr>
            <w:tcW w:w="7229" w:type="dxa"/>
          </w:tcPr>
          <w:p w:rsidR="00B75B7E" w:rsidRDefault="00B75B7E" w:rsidP="005827FE">
            <w:pPr>
              <w:tabs>
                <w:tab w:val="left" w:pos="3590"/>
              </w:tabs>
              <w:spacing w:before="40" w:after="120"/>
              <w:ind w:left="142" w:right="140"/>
              <w:jc w:val="both"/>
              <w:rPr>
                <w:rFonts w:ascii="Trebuchet MS" w:hAnsi="Trebuchet MS"/>
                <w:snapToGrid w:val="0"/>
                <w:color w:val="666699"/>
                <w:lang w:eastAsia="de-DE"/>
              </w:rPr>
            </w:pPr>
          </w:p>
        </w:tc>
      </w:tr>
      <w:tr w:rsidR="00F93084" w:rsidTr="005B03FA">
        <w:trPr>
          <w:trHeight w:val="1833"/>
        </w:trPr>
        <w:tc>
          <w:tcPr>
            <w:tcW w:w="2978" w:type="dxa"/>
            <w:vAlign w:val="center"/>
          </w:tcPr>
          <w:p w:rsidR="000B1215" w:rsidRPr="003845D8" w:rsidRDefault="00860004" w:rsidP="000B1215">
            <w:pPr>
              <w:tabs>
                <w:tab w:val="left" w:pos="3590"/>
              </w:tabs>
              <w:spacing w:before="40" w:after="120"/>
              <w:ind w:left="142" w:right="140"/>
              <w:rPr>
                <w:rFonts w:ascii="Trebuchet MS" w:hAnsi="Trebuchet MS"/>
                <w:b/>
                <w:bCs/>
                <w:color w:val="666699"/>
              </w:rPr>
            </w:pPr>
            <w:r w:rsidRPr="003845D8">
              <w:rPr>
                <w:rFonts w:ascii="Trebuchet MS" w:hAnsi="Trebuchet MS"/>
                <w:b/>
                <w:bCs/>
                <w:color w:val="666699"/>
              </w:rPr>
              <w:t>T</w:t>
            </w:r>
            <w:r w:rsidR="00DE649C" w:rsidRPr="003845D8">
              <w:rPr>
                <w:rFonts w:ascii="Trebuchet MS" w:hAnsi="Trebuchet MS"/>
                <w:b/>
                <w:bCs/>
                <w:color w:val="666699"/>
              </w:rPr>
              <w:t xml:space="preserve">opic addressed </w:t>
            </w:r>
          </w:p>
          <w:p w:rsidR="00F93084" w:rsidRPr="003845D8" w:rsidRDefault="000B1215" w:rsidP="000B1215">
            <w:pPr>
              <w:tabs>
                <w:tab w:val="left" w:pos="3590"/>
              </w:tabs>
              <w:spacing w:before="40" w:after="120"/>
              <w:ind w:left="142" w:right="140"/>
              <w:rPr>
                <w:rFonts w:ascii="Trebuchet MS" w:hAnsi="Trebuchet MS"/>
                <w:b/>
                <w:bCs/>
                <w:color w:val="FF0000"/>
                <w:u w:val="single"/>
              </w:rPr>
            </w:pPr>
            <w:r w:rsidRPr="003845D8">
              <w:rPr>
                <w:rFonts w:ascii="Trebuchet MS" w:hAnsi="Trebuchet MS"/>
                <w:b/>
                <w:bCs/>
                <w:color w:val="FF0000"/>
                <w:u w:val="single"/>
              </w:rPr>
              <w:t>(maximum 2)</w:t>
            </w:r>
          </w:p>
        </w:tc>
        <w:tc>
          <w:tcPr>
            <w:tcW w:w="7229" w:type="dxa"/>
          </w:tcPr>
          <w:p w:rsidR="00C10D99" w:rsidRDefault="00C10D99" w:rsidP="003845D8">
            <w:pPr>
              <w:pStyle w:val="ListParagraph"/>
              <w:spacing w:after="120" w:line="240" w:lineRule="auto"/>
              <w:ind w:left="33"/>
              <w:rPr>
                <w:rFonts w:ascii="Trebuchet MS" w:eastAsia="Times New Roman" w:hAnsi="Trebuchet MS" w:cs="Arial"/>
                <w:lang w:val="en-GB" w:eastAsia="zh-CN"/>
              </w:rPr>
            </w:pPr>
          </w:p>
          <w:p w:rsidR="003845D8" w:rsidRPr="003845D8" w:rsidRDefault="003845D8" w:rsidP="003845D8">
            <w:pPr>
              <w:pStyle w:val="ListParagraph"/>
              <w:spacing w:after="120" w:line="240" w:lineRule="auto"/>
              <w:ind w:left="33"/>
              <w:rPr>
                <w:rFonts w:ascii="Trebuchet MS" w:eastAsia="Times New Roman" w:hAnsi="Trebuchet MS" w:cs="Arial"/>
                <w:i/>
                <w:lang w:val="en-GB" w:eastAsia="zh-CN"/>
              </w:rPr>
            </w:pPr>
            <w:r w:rsidRPr="003845D8">
              <w:rPr>
                <w:rFonts w:ascii="Trebuchet MS" w:eastAsia="Times New Roman" w:hAnsi="Trebuchet MS" w:cs="Arial"/>
                <w:lang w:val="en-GB" w:eastAsia="zh-CN"/>
              </w:rPr>
              <w:sym w:font="Wingdings" w:char="F0A8"/>
            </w:r>
            <w:r w:rsidRPr="003845D8">
              <w:rPr>
                <w:rFonts w:ascii="Trebuchet MS" w:eastAsia="Times New Roman" w:hAnsi="Trebuchet MS" w:cs="Arial"/>
                <w:i/>
                <w:lang w:val="en-GB" w:eastAsia="zh-CN"/>
              </w:rPr>
              <w:t>The implementation of shared space areas in Europe.</w:t>
            </w:r>
          </w:p>
          <w:p w:rsidR="003845D8" w:rsidRPr="003845D8" w:rsidRDefault="003845D8" w:rsidP="003845D8">
            <w:pPr>
              <w:pStyle w:val="ListParagraph"/>
              <w:spacing w:after="120" w:line="240" w:lineRule="auto"/>
              <w:ind w:left="0"/>
              <w:rPr>
                <w:rFonts w:ascii="Trebuchet MS" w:eastAsia="Times New Roman" w:hAnsi="Trebuchet MS" w:cs="Arial"/>
                <w:i/>
                <w:lang w:val="en-GB" w:eastAsia="zh-CN"/>
              </w:rPr>
            </w:pPr>
            <w:r w:rsidRPr="003845D8">
              <w:rPr>
                <w:rFonts w:ascii="Trebuchet MS" w:eastAsia="Times New Roman" w:hAnsi="Trebuchet MS" w:cs="Arial"/>
                <w:lang w:val="en-GB" w:eastAsia="zh-CN"/>
              </w:rPr>
              <w:sym w:font="Wingdings" w:char="F0A8"/>
            </w:r>
            <w:r>
              <w:rPr>
                <w:rFonts w:ascii="Trebuchet MS" w:eastAsia="Times New Roman" w:hAnsi="Trebuchet MS" w:cs="Arial"/>
                <w:lang w:val="en-GB" w:eastAsia="zh-CN"/>
              </w:rPr>
              <w:t xml:space="preserve"> </w:t>
            </w:r>
            <w:r w:rsidRPr="003845D8">
              <w:rPr>
                <w:rFonts w:ascii="Trebuchet MS" w:eastAsia="Times New Roman" w:hAnsi="Trebuchet MS" w:cs="Arial"/>
                <w:i/>
                <w:lang w:val="en-GB" w:eastAsia="zh-CN"/>
              </w:rPr>
              <w:t xml:space="preserve">How bike, car and parking sharing new trends can change you city. </w:t>
            </w:r>
          </w:p>
          <w:p w:rsidR="003845D8" w:rsidRPr="003845D8" w:rsidRDefault="003845D8" w:rsidP="003845D8">
            <w:pPr>
              <w:pStyle w:val="ListParagraph"/>
              <w:spacing w:after="120" w:line="240" w:lineRule="auto"/>
              <w:ind w:left="0"/>
              <w:rPr>
                <w:rFonts w:ascii="Trebuchet MS" w:eastAsia="Times New Roman" w:hAnsi="Trebuchet MS" w:cs="Arial"/>
                <w:i/>
                <w:lang w:val="en-GB" w:eastAsia="zh-CN"/>
              </w:rPr>
            </w:pPr>
            <w:r w:rsidRPr="003845D8">
              <w:rPr>
                <w:rFonts w:ascii="Trebuchet MS" w:eastAsia="Times New Roman" w:hAnsi="Trebuchet MS" w:cs="Arial"/>
                <w:lang w:val="en-GB" w:eastAsia="zh-CN"/>
              </w:rPr>
              <w:sym w:font="Wingdings" w:char="F0A8"/>
            </w:r>
            <w:r>
              <w:rPr>
                <w:rFonts w:ascii="Trebuchet MS" w:eastAsia="Times New Roman" w:hAnsi="Trebuchet MS" w:cs="Arial"/>
                <w:lang w:val="en-GB" w:eastAsia="zh-CN"/>
              </w:rPr>
              <w:t xml:space="preserve"> </w:t>
            </w:r>
            <w:r w:rsidRPr="003845D8">
              <w:rPr>
                <w:rFonts w:ascii="Trebuchet MS" w:eastAsia="Times New Roman" w:hAnsi="Trebuchet MS" w:cs="Arial"/>
                <w:i/>
                <w:lang w:val="en-GB" w:eastAsia="zh-CN"/>
              </w:rPr>
              <w:t xml:space="preserve">E-mobility (e-bike, e-car, e-bus) and other alternative fuels (hydrogen &amp; fuel cells, and natural gas): new trends, market uptake and future opportunities. </w:t>
            </w:r>
          </w:p>
          <w:p w:rsidR="003845D8" w:rsidRPr="003845D8" w:rsidRDefault="003845D8" w:rsidP="003845D8">
            <w:pPr>
              <w:pStyle w:val="ListParagraph"/>
              <w:spacing w:after="120" w:line="240" w:lineRule="auto"/>
              <w:ind w:left="0"/>
              <w:rPr>
                <w:rFonts w:ascii="Trebuchet MS" w:eastAsia="Times New Roman" w:hAnsi="Trebuchet MS" w:cs="Arial"/>
                <w:i/>
                <w:lang w:val="en-GB" w:eastAsia="zh-CN"/>
              </w:rPr>
            </w:pPr>
            <w:r w:rsidRPr="003845D8">
              <w:rPr>
                <w:rFonts w:ascii="Trebuchet MS" w:eastAsia="Times New Roman" w:hAnsi="Trebuchet MS" w:cs="Arial"/>
                <w:lang w:val="en-GB" w:eastAsia="zh-CN"/>
              </w:rPr>
              <w:sym w:font="Wingdings" w:char="F0A8"/>
            </w:r>
            <w:r>
              <w:rPr>
                <w:rFonts w:ascii="Trebuchet MS" w:eastAsia="Times New Roman" w:hAnsi="Trebuchet MS" w:cs="Arial"/>
                <w:lang w:val="en-GB" w:eastAsia="zh-CN"/>
              </w:rPr>
              <w:t xml:space="preserve"> </w:t>
            </w:r>
            <w:proofErr w:type="spellStart"/>
            <w:r w:rsidRPr="003845D8">
              <w:rPr>
                <w:rFonts w:ascii="Trebuchet MS" w:eastAsia="Times New Roman" w:hAnsi="Trebuchet MS" w:cs="Arial"/>
                <w:i/>
                <w:lang w:val="en-GB" w:eastAsia="zh-CN"/>
              </w:rPr>
              <w:t>Intermodality</w:t>
            </w:r>
            <w:proofErr w:type="spellEnd"/>
            <w:r w:rsidRPr="003845D8">
              <w:rPr>
                <w:rFonts w:ascii="Trebuchet MS" w:eastAsia="Times New Roman" w:hAnsi="Trebuchet MS" w:cs="Arial"/>
                <w:i/>
                <w:lang w:val="en-GB" w:eastAsia="zh-CN"/>
              </w:rPr>
              <w:t>, multimodality and co-modality: HUB design and business schemes.</w:t>
            </w:r>
          </w:p>
          <w:p w:rsidR="003845D8" w:rsidRPr="003845D8" w:rsidRDefault="003845D8" w:rsidP="003845D8">
            <w:pPr>
              <w:pStyle w:val="ListParagraph"/>
              <w:spacing w:after="120" w:line="240" w:lineRule="auto"/>
              <w:ind w:left="0"/>
              <w:rPr>
                <w:rFonts w:ascii="Trebuchet MS" w:eastAsia="Times New Roman" w:hAnsi="Trebuchet MS" w:cs="Arial"/>
                <w:i/>
                <w:lang w:val="en-GB" w:eastAsia="zh-CN"/>
              </w:rPr>
            </w:pPr>
            <w:r w:rsidRPr="003845D8">
              <w:rPr>
                <w:rFonts w:ascii="Trebuchet MS" w:eastAsia="Times New Roman" w:hAnsi="Trebuchet MS" w:cs="Arial"/>
                <w:lang w:val="en-GB" w:eastAsia="zh-CN"/>
              </w:rPr>
              <w:sym w:font="Wingdings" w:char="F0A8"/>
            </w:r>
            <w:r>
              <w:rPr>
                <w:rFonts w:ascii="Trebuchet MS" w:eastAsia="Times New Roman" w:hAnsi="Trebuchet MS" w:cs="Arial"/>
                <w:lang w:val="en-GB" w:eastAsia="zh-CN"/>
              </w:rPr>
              <w:t xml:space="preserve"> </w:t>
            </w:r>
            <w:r w:rsidRPr="003845D8">
              <w:rPr>
                <w:rFonts w:ascii="Trebuchet MS" w:eastAsia="Times New Roman" w:hAnsi="Trebuchet MS" w:cs="Arial"/>
                <w:i/>
                <w:lang w:val="en-GB" w:eastAsia="zh-CN"/>
              </w:rPr>
              <w:t>Shared infrastructures for Urban Freight Delivery and Passenger Transport.</w:t>
            </w:r>
          </w:p>
          <w:p w:rsidR="003845D8" w:rsidRPr="003845D8" w:rsidRDefault="003845D8" w:rsidP="003845D8">
            <w:pPr>
              <w:pStyle w:val="ListParagraph"/>
              <w:spacing w:after="120" w:line="240" w:lineRule="auto"/>
              <w:ind w:left="0"/>
              <w:rPr>
                <w:rFonts w:ascii="Trebuchet MS" w:eastAsia="Times New Roman" w:hAnsi="Trebuchet MS" w:cs="Arial"/>
                <w:i/>
                <w:lang w:val="en-GB" w:eastAsia="zh-CN"/>
              </w:rPr>
            </w:pPr>
            <w:r w:rsidRPr="003845D8">
              <w:rPr>
                <w:rFonts w:ascii="Trebuchet MS" w:eastAsia="Times New Roman" w:hAnsi="Trebuchet MS" w:cs="Arial"/>
                <w:lang w:val="en-GB" w:eastAsia="zh-CN"/>
              </w:rPr>
              <w:sym w:font="Wingdings" w:char="F0A8"/>
            </w:r>
            <w:r>
              <w:rPr>
                <w:rFonts w:ascii="Trebuchet MS" w:eastAsia="Times New Roman" w:hAnsi="Trebuchet MS" w:cs="Arial"/>
                <w:lang w:val="en-GB" w:eastAsia="zh-CN"/>
              </w:rPr>
              <w:t xml:space="preserve"> </w:t>
            </w:r>
            <w:r w:rsidRPr="003845D8">
              <w:rPr>
                <w:rFonts w:ascii="Trebuchet MS" w:eastAsia="Times New Roman" w:hAnsi="Trebuchet MS" w:cs="Arial"/>
                <w:i/>
                <w:lang w:val="en-GB" w:eastAsia="zh-CN"/>
              </w:rPr>
              <w:t xml:space="preserve">Urban planning, use of land and mobility: does your city have a shared vision? </w:t>
            </w:r>
          </w:p>
          <w:p w:rsidR="003845D8" w:rsidRPr="003845D8" w:rsidRDefault="003845D8" w:rsidP="003845D8">
            <w:pPr>
              <w:pStyle w:val="ListParagraph"/>
              <w:spacing w:after="120" w:line="240" w:lineRule="auto"/>
              <w:ind w:left="0"/>
              <w:rPr>
                <w:rFonts w:ascii="Trebuchet MS" w:eastAsia="Times New Roman" w:hAnsi="Trebuchet MS" w:cs="Arial"/>
                <w:i/>
                <w:lang w:val="en-GB" w:eastAsia="zh-CN"/>
              </w:rPr>
            </w:pPr>
            <w:r w:rsidRPr="003845D8">
              <w:rPr>
                <w:rFonts w:ascii="Trebuchet MS" w:eastAsia="Times New Roman" w:hAnsi="Trebuchet MS" w:cs="Arial"/>
                <w:lang w:val="en-GB" w:eastAsia="zh-CN"/>
              </w:rPr>
              <w:sym w:font="Wingdings" w:char="F0A8"/>
            </w:r>
            <w:r>
              <w:rPr>
                <w:rFonts w:ascii="Trebuchet MS" w:eastAsia="Times New Roman" w:hAnsi="Trebuchet MS" w:cs="Arial"/>
                <w:lang w:val="en-GB" w:eastAsia="zh-CN"/>
              </w:rPr>
              <w:t xml:space="preserve"> </w:t>
            </w:r>
            <w:r w:rsidRPr="003845D8">
              <w:rPr>
                <w:rFonts w:ascii="Trebuchet MS" w:eastAsia="Times New Roman" w:hAnsi="Trebuchet MS" w:cs="Arial"/>
                <w:i/>
                <w:lang w:val="en-GB" w:eastAsia="zh-CN"/>
              </w:rPr>
              <w:t>Planning and implementing urban mobility: the importance of shared governance.</w:t>
            </w:r>
          </w:p>
          <w:p w:rsidR="003845D8" w:rsidRPr="003845D8" w:rsidRDefault="003845D8" w:rsidP="003845D8">
            <w:pPr>
              <w:pStyle w:val="ListParagraph"/>
              <w:spacing w:after="120" w:line="240" w:lineRule="auto"/>
              <w:ind w:left="0"/>
              <w:rPr>
                <w:rFonts w:ascii="Trebuchet MS" w:eastAsia="Times New Roman" w:hAnsi="Trebuchet MS" w:cs="Arial"/>
                <w:i/>
                <w:lang w:val="en-GB" w:eastAsia="zh-CN"/>
              </w:rPr>
            </w:pPr>
            <w:r w:rsidRPr="003845D8">
              <w:rPr>
                <w:rFonts w:ascii="Trebuchet MS" w:eastAsia="Times New Roman" w:hAnsi="Trebuchet MS" w:cs="Arial"/>
                <w:lang w:val="en-GB" w:eastAsia="zh-CN"/>
              </w:rPr>
              <w:sym w:font="Wingdings" w:char="F0A8"/>
            </w:r>
            <w:r>
              <w:rPr>
                <w:rFonts w:ascii="Trebuchet MS" w:eastAsia="Times New Roman" w:hAnsi="Trebuchet MS" w:cs="Arial"/>
                <w:lang w:val="en-GB" w:eastAsia="zh-CN"/>
              </w:rPr>
              <w:t xml:space="preserve"> </w:t>
            </w:r>
            <w:r w:rsidRPr="003845D8">
              <w:rPr>
                <w:rFonts w:ascii="Trebuchet MS" w:eastAsia="Times New Roman" w:hAnsi="Trebuchet MS" w:cs="Arial"/>
                <w:i/>
                <w:lang w:val="en-GB" w:eastAsia="zh-CN"/>
              </w:rPr>
              <w:t xml:space="preserve">Create new opportunities for collective mobility: network simplification and efficiency improvement. </w:t>
            </w:r>
          </w:p>
          <w:p w:rsidR="003845D8" w:rsidRPr="003845D8" w:rsidRDefault="003845D8" w:rsidP="003845D8">
            <w:pPr>
              <w:pStyle w:val="ListParagraph"/>
              <w:spacing w:after="120" w:line="240" w:lineRule="auto"/>
              <w:ind w:left="0"/>
              <w:rPr>
                <w:rFonts w:ascii="Trebuchet MS" w:eastAsia="Times New Roman" w:hAnsi="Trebuchet MS" w:cs="Arial"/>
                <w:i/>
                <w:lang w:val="en-GB" w:eastAsia="zh-CN"/>
              </w:rPr>
            </w:pPr>
            <w:r w:rsidRPr="003845D8">
              <w:rPr>
                <w:rFonts w:ascii="Trebuchet MS" w:eastAsia="Times New Roman" w:hAnsi="Trebuchet MS" w:cs="Arial"/>
                <w:lang w:val="en-GB" w:eastAsia="zh-CN"/>
              </w:rPr>
              <w:sym w:font="Wingdings" w:char="F0A8"/>
            </w:r>
            <w:r>
              <w:rPr>
                <w:rFonts w:ascii="Trebuchet MS" w:eastAsia="Times New Roman" w:hAnsi="Trebuchet MS" w:cs="Arial"/>
                <w:lang w:val="en-GB" w:eastAsia="zh-CN"/>
              </w:rPr>
              <w:t xml:space="preserve"> </w:t>
            </w:r>
            <w:r w:rsidRPr="003845D8">
              <w:rPr>
                <w:rFonts w:ascii="Trebuchet MS" w:eastAsia="Times New Roman" w:hAnsi="Trebuchet MS" w:cs="Arial"/>
                <w:i/>
                <w:lang w:val="en-GB" w:eastAsia="zh-CN"/>
              </w:rPr>
              <w:t xml:space="preserve">Integrated and shared energy, transport and </w:t>
            </w:r>
            <w:proofErr w:type="spellStart"/>
            <w:r w:rsidRPr="003845D8">
              <w:rPr>
                <w:rFonts w:ascii="Trebuchet MS" w:eastAsia="Times New Roman" w:hAnsi="Trebuchet MS" w:cs="Arial"/>
                <w:i/>
                <w:lang w:val="en-GB" w:eastAsia="zh-CN"/>
              </w:rPr>
              <w:t>ICT</w:t>
            </w:r>
            <w:proofErr w:type="spellEnd"/>
            <w:r w:rsidRPr="003845D8">
              <w:rPr>
                <w:rFonts w:ascii="Trebuchet MS" w:eastAsia="Times New Roman" w:hAnsi="Trebuchet MS" w:cs="Arial"/>
                <w:i/>
                <w:lang w:val="en-GB" w:eastAsia="zh-CN"/>
              </w:rPr>
              <w:t xml:space="preserve"> infrastructure for a more liveable/accessible city (link with Smart Cities and Communities).</w:t>
            </w:r>
          </w:p>
          <w:p w:rsidR="003845D8" w:rsidRPr="003845D8" w:rsidRDefault="003845D8" w:rsidP="003845D8">
            <w:pPr>
              <w:pStyle w:val="ListParagraph"/>
              <w:spacing w:after="120" w:line="240" w:lineRule="auto"/>
              <w:ind w:left="0"/>
              <w:rPr>
                <w:rFonts w:ascii="Trebuchet MS" w:eastAsia="Times New Roman" w:hAnsi="Trebuchet MS" w:cs="Arial"/>
                <w:i/>
                <w:lang w:val="en-GB" w:eastAsia="zh-CN"/>
              </w:rPr>
            </w:pPr>
            <w:r w:rsidRPr="003845D8">
              <w:rPr>
                <w:rFonts w:ascii="Trebuchet MS" w:eastAsia="Times New Roman" w:hAnsi="Trebuchet MS" w:cs="Arial"/>
                <w:lang w:val="en-GB" w:eastAsia="zh-CN"/>
              </w:rPr>
              <w:sym w:font="Wingdings" w:char="F0A8"/>
            </w:r>
            <w:r>
              <w:rPr>
                <w:rFonts w:ascii="Trebuchet MS" w:eastAsia="Times New Roman" w:hAnsi="Trebuchet MS" w:cs="Arial"/>
                <w:lang w:val="en-GB" w:eastAsia="zh-CN"/>
              </w:rPr>
              <w:t xml:space="preserve"> </w:t>
            </w:r>
            <w:r w:rsidRPr="003845D8">
              <w:rPr>
                <w:rFonts w:ascii="Trebuchet MS" w:eastAsia="Times New Roman" w:hAnsi="Trebuchet MS" w:cs="Arial"/>
                <w:i/>
                <w:lang w:val="en-GB" w:eastAsia="zh-CN"/>
              </w:rPr>
              <w:t xml:space="preserve">Interoperability and </w:t>
            </w:r>
            <w:proofErr w:type="spellStart"/>
            <w:r w:rsidRPr="003845D8">
              <w:rPr>
                <w:rFonts w:ascii="Trebuchet MS" w:eastAsia="Times New Roman" w:hAnsi="Trebuchet MS" w:cs="Arial"/>
                <w:i/>
                <w:lang w:val="en-GB" w:eastAsia="zh-CN"/>
              </w:rPr>
              <w:t>ICT</w:t>
            </w:r>
            <w:proofErr w:type="spellEnd"/>
            <w:r w:rsidRPr="003845D8">
              <w:rPr>
                <w:rFonts w:ascii="Trebuchet MS" w:eastAsia="Times New Roman" w:hAnsi="Trebuchet MS" w:cs="Arial"/>
                <w:i/>
                <w:lang w:val="en-GB" w:eastAsia="zh-CN"/>
              </w:rPr>
              <w:t xml:space="preserve"> standardisation: the impact in urban mobility.</w:t>
            </w:r>
          </w:p>
          <w:p w:rsidR="003845D8" w:rsidRPr="003845D8" w:rsidRDefault="003845D8" w:rsidP="003845D8">
            <w:pPr>
              <w:pStyle w:val="ListParagraph"/>
              <w:spacing w:after="120" w:line="240" w:lineRule="auto"/>
              <w:ind w:left="0"/>
              <w:rPr>
                <w:rFonts w:ascii="Trebuchet MS" w:eastAsia="Times New Roman" w:hAnsi="Trebuchet MS" w:cs="Arial"/>
                <w:i/>
                <w:lang w:val="en-GB" w:eastAsia="zh-CN"/>
              </w:rPr>
            </w:pPr>
            <w:r w:rsidRPr="003845D8">
              <w:rPr>
                <w:rFonts w:ascii="Trebuchet MS" w:eastAsia="Times New Roman" w:hAnsi="Trebuchet MS" w:cs="Arial"/>
                <w:lang w:val="en-GB" w:eastAsia="zh-CN"/>
              </w:rPr>
              <w:sym w:font="Wingdings" w:char="F0A8"/>
            </w:r>
            <w:r>
              <w:rPr>
                <w:rFonts w:ascii="Trebuchet MS" w:eastAsia="Times New Roman" w:hAnsi="Trebuchet MS" w:cs="Arial"/>
                <w:lang w:val="en-GB" w:eastAsia="zh-CN"/>
              </w:rPr>
              <w:t xml:space="preserve"> </w:t>
            </w:r>
            <w:r w:rsidRPr="003845D8">
              <w:rPr>
                <w:rFonts w:ascii="Trebuchet MS" w:eastAsia="Times New Roman" w:hAnsi="Trebuchet MS" w:cs="Arial"/>
                <w:i/>
                <w:lang w:val="en-GB" w:eastAsia="zh-CN"/>
              </w:rPr>
              <w:t xml:space="preserve">From theory to practice: concrete and successful example of SUMP national approach/ </w:t>
            </w:r>
            <w:proofErr w:type="spellStart"/>
            <w:r w:rsidRPr="003845D8">
              <w:rPr>
                <w:rFonts w:ascii="Trebuchet MS" w:eastAsia="Times New Roman" w:hAnsi="Trebuchet MS" w:cs="Arial"/>
                <w:i/>
                <w:lang w:val="en-GB" w:eastAsia="zh-CN"/>
              </w:rPr>
              <w:t>SUMPs</w:t>
            </w:r>
            <w:proofErr w:type="spellEnd"/>
            <w:r w:rsidRPr="003845D8">
              <w:rPr>
                <w:rFonts w:ascii="Trebuchet MS" w:eastAsia="Times New Roman" w:hAnsi="Trebuchet MS" w:cs="Arial"/>
                <w:i/>
                <w:lang w:val="en-GB" w:eastAsia="zh-CN"/>
              </w:rPr>
              <w:t xml:space="preserve"> as drivers of equity in sharing the city. </w:t>
            </w:r>
          </w:p>
          <w:p w:rsidR="003845D8" w:rsidRPr="003845D8" w:rsidRDefault="003845D8" w:rsidP="003845D8">
            <w:pPr>
              <w:pStyle w:val="ListParagraph"/>
              <w:spacing w:after="120" w:line="240" w:lineRule="auto"/>
              <w:ind w:left="0"/>
              <w:rPr>
                <w:rFonts w:ascii="Trebuchet MS" w:eastAsia="Times New Roman" w:hAnsi="Trebuchet MS" w:cs="Arial"/>
                <w:i/>
                <w:lang w:val="en-GB" w:eastAsia="zh-CN"/>
              </w:rPr>
            </w:pPr>
            <w:r w:rsidRPr="003845D8">
              <w:rPr>
                <w:rFonts w:ascii="Trebuchet MS" w:eastAsia="Times New Roman" w:hAnsi="Trebuchet MS" w:cs="Arial"/>
                <w:lang w:val="en-GB" w:eastAsia="zh-CN"/>
              </w:rPr>
              <w:sym w:font="Wingdings" w:char="F0A8"/>
            </w:r>
            <w:r>
              <w:rPr>
                <w:rFonts w:ascii="Trebuchet MS" w:eastAsia="Times New Roman" w:hAnsi="Trebuchet MS" w:cs="Arial"/>
                <w:lang w:val="en-GB" w:eastAsia="zh-CN"/>
              </w:rPr>
              <w:t xml:space="preserve"> </w:t>
            </w:r>
            <w:r w:rsidRPr="003845D8">
              <w:rPr>
                <w:rFonts w:ascii="Trebuchet MS" w:eastAsia="Times New Roman" w:hAnsi="Trebuchet MS" w:cs="Arial"/>
                <w:i/>
                <w:lang w:val="en-GB" w:eastAsia="zh-CN"/>
              </w:rPr>
              <w:t xml:space="preserve">Clean Vehicles Directive: how cities can influence their national authorities in their development of the corresponding national framework. </w:t>
            </w:r>
          </w:p>
          <w:p w:rsidR="003845D8" w:rsidRPr="003845D8" w:rsidRDefault="003845D8" w:rsidP="003845D8">
            <w:pPr>
              <w:pStyle w:val="ListParagraph"/>
              <w:spacing w:after="120" w:line="240" w:lineRule="auto"/>
              <w:ind w:left="0"/>
              <w:rPr>
                <w:rFonts w:ascii="Trebuchet MS" w:eastAsia="Times New Roman" w:hAnsi="Trebuchet MS" w:cs="Arial"/>
                <w:i/>
                <w:lang w:val="en-GB" w:eastAsia="zh-CN"/>
              </w:rPr>
            </w:pPr>
            <w:r w:rsidRPr="003845D8">
              <w:rPr>
                <w:rFonts w:ascii="Trebuchet MS" w:eastAsia="Times New Roman" w:hAnsi="Trebuchet MS" w:cs="Arial"/>
                <w:lang w:val="en-GB" w:eastAsia="zh-CN"/>
              </w:rPr>
              <w:sym w:font="Wingdings" w:char="F0A8"/>
            </w:r>
            <w:r>
              <w:rPr>
                <w:rFonts w:ascii="Trebuchet MS" w:eastAsia="Times New Roman" w:hAnsi="Trebuchet MS" w:cs="Arial"/>
                <w:lang w:val="en-GB" w:eastAsia="zh-CN"/>
              </w:rPr>
              <w:t xml:space="preserve"> </w:t>
            </w:r>
            <w:r w:rsidRPr="003845D8">
              <w:rPr>
                <w:rFonts w:ascii="Trebuchet MS" w:eastAsia="Times New Roman" w:hAnsi="Trebuchet MS" w:cs="Arial"/>
                <w:i/>
                <w:lang w:val="en-GB" w:eastAsia="zh-CN"/>
              </w:rPr>
              <w:t xml:space="preserve">Gender issue and mobility for venerable users (elderly, children, disable). </w:t>
            </w:r>
          </w:p>
          <w:p w:rsidR="003845D8" w:rsidRPr="003845D8" w:rsidRDefault="003845D8" w:rsidP="003845D8">
            <w:pPr>
              <w:pStyle w:val="ListParagraph"/>
              <w:spacing w:after="120" w:line="240" w:lineRule="auto"/>
              <w:ind w:left="0"/>
              <w:rPr>
                <w:rFonts w:ascii="Trebuchet MS" w:eastAsia="Times New Roman" w:hAnsi="Trebuchet MS" w:cs="Arial"/>
                <w:i/>
                <w:lang w:val="en-GB" w:eastAsia="zh-CN"/>
              </w:rPr>
            </w:pPr>
            <w:r w:rsidRPr="003845D8">
              <w:rPr>
                <w:rFonts w:ascii="Trebuchet MS" w:eastAsia="Times New Roman" w:hAnsi="Trebuchet MS" w:cs="Arial"/>
                <w:lang w:val="en-GB" w:eastAsia="zh-CN"/>
              </w:rPr>
              <w:sym w:font="Wingdings" w:char="F0A8"/>
            </w:r>
            <w:r>
              <w:rPr>
                <w:rFonts w:ascii="Trebuchet MS" w:eastAsia="Times New Roman" w:hAnsi="Trebuchet MS" w:cs="Arial"/>
                <w:lang w:val="en-GB" w:eastAsia="zh-CN"/>
              </w:rPr>
              <w:t xml:space="preserve"> </w:t>
            </w:r>
            <w:r w:rsidRPr="003845D8">
              <w:rPr>
                <w:rFonts w:ascii="Trebuchet MS" w:eastAsia="Times New Roman" w:hAnsi="Trebuchet MS" w:cs="Arial"/>
                <w:i/>
                <w:lang w:val="en-GB" w:eastAsia="zh-CN"/>
              </w:rPr>
              <w:t>How open-data and cooperative ITS can improve urban mobility in your city.</w:t>
            </w:r>
          </w:p>
          <w:p w:rsidR="003845D8" w:rsidRPr="003845D8" w:rsidRDefault="003845D8" w:rsidP="003845D8">
            <w:pPr>
              <w:pStyle w:val="ListParagraph"/>
              <w:spacing w:after="120" w:line="240" w:lineRule="auto"/>
              <w:ind w:left="0"/>
              <w:rPr>
                <w:rFonts w:ascii="Trebuchet MS" w:eastAsia="Times New Roman" w:hAnsi="Trebuchet MS" w:cs="Arial"/>
                <w:i/>
                <w:lang w:val="en-GB" w:eastAsia="zh-CN"/>
              </w:rPr>
            </w:pPr>
            <w:r w:rsidRPr="003845D8">
              <w:rPr>
                <w:rFonts w:ascii="Trebuchet MS" w:eastAsia="Times New Roman" w:hAnsi="Trebuchet MS" w:cs="Arial"/>
                <w:lang w:val="en-GB" w:eastAsia="zh-CN"/>
              </w:rPr>
              <w:sym w:font="Wingdings" w:char="F0A8"/>
            </w:r>
            <w:r>
              <w:rPr>
                <w:rFonts w:ascii="Trebuchet MS" w:eastAsia="Times New Roman" w:hAnsi="Trebuchet MS" w:cs="Arial"/>
                <w:lang w:val="en-GB" w:eastAsia="zh-CN"/>
              </w:rPr>
              <w:t xml:space="preserve"> </w:t>
            </w:r>
            <w:r w:rsidRPr="003845D8">
              <w:rPr>
                <w:rFonts w:ascii="Trebuchet MS" w:eastAsia="Times New Roman" w:hAnsi="Trebuchet MS" w:cs="Arial"/>
                <w:i/>
                <w:lang w:val="en-GB" w:eastAsia="zh-CN"/>
              </w:rPr>
              <w:t xml:space="preserve">Long distance travel and urban nodes: latest developments in Europe. </w:t>
            </w:r>
          </w:p>
          <w:p w:rsidR="00B01F1B" w:rsidRDefault="003845D8" w:rsidP="003845D8">
            <w:pPr>
              <w:pStyle w:val="ListParagraph"/>
              <w:spacing w:after="120" w:line="240" w:lineRule="auto"/>
              <w:ind w:left="0"/>
              <w:rPr>
                <w:rFonts w:ascii="Trebuchet MS" w:eastAsia="Times New Roman" w:hAnsi="Trebuchet MS" w:cs="Arial"/>
                <w:i/>
                <w:lang w:val="en-GB" w:eastAsia="zh-CN"/>
              </w:rPr>
            </w:pPr>
            <w:r w:rsidRPr="003845D8">
              <w:rPr>
                <w:rFonts w:ascii="Trebuchet MS" w:eastAsia="Times New Roman" w:hAnsi="Trebuchet MS" w:cs="Arial"/>
                <w:lang w:val="en-GB" w:eastAsia="zh-CN"/>
              </w:rPr>
              <w:sym w:font="Wingdings" w:char="F0A8"/>
            </w:r>
            <w:r>
              <w:rPr>
                <w:rFonts w:ascii="Trebuchet MS" w:eastAsia="Times New Roman" w:hAnsi="Trebuchet MS" w:cs="Arial"/>
                <w:lang w:val="en-GB" w:eastAsia="zh-CN"/>
              </w:rPr>
              <w:t xml:space="preserve"> </w:t>
            </w:r>
            <w:r w:rsidRPr="003845D8">
              <w:rPr>
                <w:rFonts w:ascii="Trebuchet MS" w:eastAsia="Times New Roman" w:hAnsi="Trebuchet MS" w:cs="Arial"/>
                <w:i/>
                <w:lang w:val="en-GB" w:eastAsia="zh-CN"/>
              </w:rPr>
              <w:t>Shared procurement and the application of the Clean Vehicle Directive</w:t>
            </w:r>
          </w:p>
          <w:p w:rsidR="00477A03" w:rsidRPr="003845D8" w:rsidRDefault="00477A03" w:rsidP="00477A03">
            <w:pPr>
              <w:pStyle w:val="ListParagraph"/>
              <w:spacing w:after="120" w:line="240" w:lineRule="auto"/>
              <w:ind w:left="0"/>
              <w:rPr>
                <w:lang w:val="en-US" w:eastAsia="fr-FR"/>
              </w:rPr>
            </w:pPr>
            <w:r w:rsidRPr="003845D8">
              <w:rPr>
                <w:rFonts w:ascii="Trebuchet MS" w:eastAsia="Times New Roman" w:hAnsi="Trebuchet MS" w:cs="Arial"/>
                <w:lang w:val="en-GB" w:eastAsia="zh-CN"/>
              </w:rPr>
              <w:sym w:font="Wingdings" w:char="F0A8"/>
            </w:r>
            <w:r>
              <w:rPr>
                <w:rFonts w:ascii="Trebuchet MS" w:eastAsia="Times New Roman" w:hAnsi="Trebuchet MS" w:cs="Arial"/>
                <w:lang w:val="en-GB" w:eastAsia="zh-CN"/>
              </w:rPr>
              <w:t xml:space="preserve"> </w:t>
            </w:r>
            <w:r w:rsidRPr="00477A03">
              <w:rPr>
                <w:rFonts w:ascii="Trebuchet MS" w:eastAsia="Times New Roman" w:hAnsi="Trebuchet MS" w:cs="Arial"/>
                <w:i/>
                <w:lang w:val="en-GB" w:eastAsia="zh-CN"/>
              </w:rPr>
              <w:t xml:space="preserve">The social dimension </w:t>
            </w:r>
            <w:r>
              <w:rPr>
                <w:rFonts w:ascii="Trebuchet MS" w:eastAsia="Times New Roman" w:hAnsi="Trebuchet MS" w:cs="Arial"/>
                <w:i/>
                <w:lang w:val="en-GB" w:eastAsia="zh-CN"/>
              </w:rPr>
              <w:t>of transport, including c</w:t>
            </w:r>
            <w:r w:rsidRPr="00477A03">
              <w:rPr>
                <w:rFonts w:ascii="Trebuchet MS" w:eastAsia="Times New Roman" w:hAnsi="Trebuchet MS" w:cs="Arial"/>
                <w:i/>
                <w:lang w:val="en-GB" w:eastAsia="zh-CN"/>
              </w:rPr>
              <w:t xml:space="preserve">ommunicating and involving </w:t>
            </w:r>
            <w:r w:rsidRPr="00477A03">
              <w:rPr>
                <w:rFonts w:ascii="Trebuchet MS" w:eastAsia="Times New Roman" w:hAnsi="Trebuchet MS" w:cs="Arial"/>
                <w:i/>
                <w:lang w:val="en-GB" w:eastAsia="zh-CN"/>
              </w:rPr>
              <w:t>stakeholder</w:t>
            </w:r>
            <w:r w:rsidRPr="00477A03">
              <w:rPr>
                <w:rFonts w:ascii="Trebuchet MS" w:eastAsia="Times New Roman" w:hAnsi="Trebuchet MS" w:cs="Arial"/>
                <w:i/>
                <w:lang w:val="en-GB" w:eastAsia="zh-CN"/>
              </w:rPr>
              <w:t xml:space="preserve"> and citizens</w:t>
            </w:r>
            <w:r>
              <w:rPr>
                <w:rFonts w:ascii="Trebuchet MS" w:eastAsia="Times New Roman" w:hAnsi="Trebuchet MS" w:cs="Arial"/>
                <w:i/>
                <w:lang w:val="en-GB" w:eastAsia="zh-CN"/>
              </w:rPr>
              <w:t xml:space="preserve">. </w:t>
            </w:r>
            <w:bookmarkStart w:id="1" w:name="_GoBack"/>
            <w:bookmarkEnd w:id="1"/>
          </w:p>
        </w:tc>
      </w:tr>
    </w:tbl>
    <w:p w:rsidR="006C7C31" w:rsidRDefault="006C7C31" w:rsidP="005827FE">
      <w:pPr>
        <w:tabs>
          <w:tab w:val="left" w:pos="2295"/>
        </w:tabs>
        <w:ind w:left="142" w:right="140"/>
        <w:jc w:val="both"/>
      </w:pPr>
    </w:p>
    <w:p w:rsidR="00BC1D85" w:rsidRDefault="00BC1D85" w:rsidP="005827FE">
      <w:pPr>
        <w:tabs>
          <w:tab w:val="left" w:pos="2295"/>
        </w:tabs>
        <w:ind w:left="142" w:right="140"/>
        <w:jc w:val="both"/>
      </w:pPr>
    </w:p>
    <w:p w:rsidR="00BC1D85" w:rsidRDefault="00BC1D85" w:rsidP="005827FE">
      <w:pPr>
        <w:tabs>
          <w:tab w:val="left" w:pos="2295"/>
        </w:tabs>
        <w:ind w:left="142" w:right="140"/>
        <w:jc w:val="both"/>
      </w:pPr>
      <w:r w:rsidRPr="00F37E94">
        <w:rPr>
          <w:i/>
          <w:snapToGrid w:val="0"/>
          <w:color w:val="666699"/>
          <w:lang w:eastAsia="de-DE"/>
        </w:rPr>
        <w:lastRenderedPageBreak/>
        <w:t xml:space="preserve">Should you have any question, please contact Chiara Frencia at </w:t>
      </w:r>
      <w:hyperlink r:id="rId22" w:history="1">
        <w:r w:rsidR="00DC548A" w:rsidRPr="00A50FE5">
          <w:rPr>
            <w:rStyle w:val="Hyperlink"/>
          </w:rPr>
          <w:t>forum.contributions@civitas.eu</w:t>
        </w:r>
      </w:hyperlink>
      <w:r w:rsidR="00DC548A">
        <w:t xml:space="preserve"> </w:t>
      </w:r>
    </w:p>
    <w:sectPr w:rsidR="00BC1D85" w:rsidSect="00B01F1B">
      <w:type w:val="continuous"/>
      <w:pgSz w:w="11906" w:h="16838" w:code="9"/>
      <w:pgMar w:top="1544" w:right="1134" w:bottom="1418" w:left="1418" w:header="0" w:footer="293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3C4" w:rsidRDefault="002B03C4">
      <w:r>
        <w:separator/>
      </w:r>
    </w:p>
  </w:endnote>
  <w:endnote w:type="continuationSeparator" w:id="0">
    <w:p w:rsidR="002B03C4" w:rsidRDefault="002B0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ZapfDingbats BT">
    <w:altName w:val="Symbol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Garamond">
    <w:altName w:val="Times New Roman"/>
    <w:charset w:val="00"/>
    <w:family w:val="roman"/>
    <w:pitch w:val="variable"/>
    <w:sig w:usb0="80000027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nkGothITC Hv BT">
    <w:altName w:val="Arial Black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nkGothITC Bk BT"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F0" w:rsidRDefault="001E1DF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F0" w:rsidRDefault="001E1DF0">
    <w:pPr>
      <w:pStyle w:val="Footer"/>
      <w:tabs>
        <w:tab w:val="left" w:pos="816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F0" w:rsidRDefault="001E1D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3C4" w:rsidRDefault="002B03C4">
      <w:r>
        <w:separator/>
      </w:r>
    </w:p>
  </w:footnote>
  <w:footnote w:type="continuationSeparator" w:id="0">
    <w:p w:rsidR="002B03C4" w:rsidRDefault="002B0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F0" w:rsidRDefault="001E1D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F0" w:rsidRPr="00F93084" w:rsidRDefault="00477A03" w:rsidP="00240ADC">
    <w:pPr>
      <w:pStyle w:val="Header"/>
      <w:tabs>
        <w:tab w:val="center" w:pos="4677"/>
        <w:tab w:val="left" w:pos="8250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22.75pt;height:102.75pt">
          <v:imagedata r:id="rId1" o:title="CIV_LOGO-FORUM_2015-WEB-0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F0" w:rsidRDefault="001E1D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bullet"/>
      <w:pStyle w:val="AufzhlungPfeil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27"/>
    <w:lvl w:ilvl="0">
      <w:start w:val="1"/>
      <w:numFmt w:val="bullet"/>
      <w:pStyle w:val="AufzhlungStrich"/>
      <w:lvlText w:val=""/>
      <w:lvlJc w:val="left"/>
      <w:pPr>
        <w:tabs>
          <w:tab w:val="num" w:pos="587"/>
        </w:tabs>
        <w:ind w:left="227" w:firstLine="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3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33"/>
    <w:lvl w:ilvl="0">
      <w:numFmt w:val="bullet"/>
      <w:pStyle w:val="Aufzhlung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</w:abstractNum>
  <w:abstractNum w:abstractNumId="12">
    <w:nsid w:val="0000000D"/>
    <w:multiLevelType w:val="singleLevel"/>
    <w:tmpl w:val="0000000D"/>
    <w:name w:val="WW8Num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>
    <w:nsid w:val="0B0C0F81"/>
    <w:multiLevelType w:val="hybridMultilevel"/>
    <w:tmpl w:val="D14CCA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6877AE"/>
    <w:multiLevelType w:val="hybridMultilevel"/>
    <w:tmpl w:val="6386937A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1B6640F9"/>
    <w:multiLevelType w:val="hybridMultilevel"/>
    <w:tmpl w:val="A20067C2"/>
    <w:lvl w:ilvl="0" w:tplc="DAB025A6">
      <w:numFmt w:val="bullet"/>
      <w:lvlText w:val=""/>
      <w:lvlJc w:val="left"/>
      <w:pPr>
        <w:ind w:left="12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35F94A40"/>
    <w:multiLevelType w:val="hybridMultilevel"/>
    <w:tmpl w:val="58E49FC0"/>
    <w:lvl w:ilvl="0" w:tplc="8020C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hAnsi="Helvetic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DF4D1C"/>
    <w:multiLevelType w:val="hybridMultilevel"/>
    <w:tmpl w:val="5B2E5CCA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4B76294F"/>
    <w:multiLevelType w:val="hybridMultilevel"/>
    <w:tmpl w:val="2C4A8DA6"/>
    <w:lvl w:ilvl="0" w:tplc="C2000756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/>
      </w:rPr>
    </w:lvl>
    <w:lvl w:ilvl="1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C04FB5"/>
    <w:multiLevelType w:val="hybridMultilevel"/>
    <w:tmpl w:val="384E8518"/>
    <w:lvl w:ilvl="0" w:tplc="08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70B63507"/>
    <w:multiLevelType w:val="singleLevel"/>
    <w:tmpl w:val="7BE45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0"/>
  </w:num>
  <w:num w:numId="15">
    <w:abstractNumId w:val="15"/>
  </w:num>
  <w:num w:numId="16">
    <w:abstractNumId w:val="13"/>
  </w:num>
  <w:num w:numId="17">
    <w:abstractNumId w:val="16"/>
  </w:num>
  <w:num w:numId="18">
    <w:abstractNumId w:val="17"/>
  </w:num>
  <w:num w:numId="19">
    <w:abstractNumId w:val="19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3C4"/>
    <w:rsid w:val="00012B69"/>
    <w:rsid w:val="00040524"/>
    <w:rsid w:val="00060B37"/>
    <w:rsid w:val="000902CC"/>
    <w:rsid w:val="000B1215"/>
    <w:rsid w:val="000B13CA"/>
    <w:rsid w:val="00155C1F"/>
    <w:rsid w:val="00160165"/>
    <w:rsid w:val="00160925"/>
    <w:rsid w:val="0016139A"/>
    <w:rsid w:val="00173553"/>
    <w:rsid w:val="00187869"/>
    <w:rsid w:val="00194C0C"/>
    <w:rsid w:val="001A413B"/>
    <w:rsid w:val="001A5074"/>
    <w:rsid w:val="001B1370"/>
    <w:rsid w:val="001E1DF0"/>
    <w:rsid w:val="00204B18"/>
    <w:rsid w:val="00207940"/>
    <w:rsid w:val="00223C83"/>
    <w:rsid w:val="002341C0"/>
    <w:rsid w:val="00240ADC"/>
    <w:rsid w:val="00265596"/>
    <w:rsid w:val="00287A0E"/>
    <w:rsid w:val="00296926"/>
    <w:rsid w:val="002B03C4"/>
    <w:rsid w:val="002E7DB6"/>
    <w:rsid w:val="00300A63"/>
    <w:rsid w:val="00320D42"/>
    <w:rsid w:val="0032238E"/>
    <w:rsid w:val="00322B94"/>
    <w:rsid w:val="00323FAD"/>
    <w:rsid w:val="0033334D"/>
    <w:rsid w:val="00337247"/>
    <w:rsid w:val="00337677"/>
    <w:rsid w:val="00361B49"/>
    <w:rsid w:val="003845D8"/>
    <w:rsid w:val="003B1490"/>
    <w:rsid w:val="003C1312"/>
    <w:rsid w:val="003D7AE9"/>
    <w:rsid w:val="003E5204"/>
    <w:rsid w:val="003F34E1"/>
    <w:rsid w:val="003F7059"/>
    <w:rsid w:val="0041771E"/>
    <w:rsid w:val="0042666A"/>
    <w:rsid w:val="00440028"/>
    <w:rsid w:val="00464ECE"/>
    <w:rsid w:val="00473FA9"/>
    <w:rsid w:val="0047420C"/>
    <w:rsid w:val="00477A03"/>
    <w:rsid w:val="00483DA9"/>
    <w:rsid w:val="00485952"/>
    <w:rsid w:val="0049529E"/>
    <w:rsid w:val="004A4A04"/>
    <w:rsid w:val="004C42ED"/>
    <w:rsid w:val="004E0E4D"/>
    <w:rsid w:val="004E5F75"/>
    <w:rsid w:val="004E6C09"/>
    <w:rsid w:val="004F5A7B"/>
    <w:rsid w:val="004F7848"/>
    <w:rsid w:val="005827FE"/>
    <w:rsid w:val="005A4ED5"/>
    <w:rsid w:val="005A709E"/>
    <w:rsid w:val="005B03FA"/>
    <w:rsid w:val="005C3EA8"/>
    <w:rsid w:val="005D0811"/>
    <w:rsid w:val="006222CA"/>
    <w:rsid w:val="00641F52"/>
    <w:rsid w:val="006B0CA5"/>
    <w:rsid w:val="006B10EF"/>
    <w:rsid w:val="006C7C31"/>
    <w:rsid w:val="006E26B1"/>
    <w:rsid w:val="00700745"/>
    <w:rsid w:val="00730103"/>
    <w:rsid w:val="00737215"/>
    <w:rsid w:val="007621C5"/>
    <w:rsid w:val="00785126"/>
    <w:rsid w:val="007B13C4"/>
    <w:rsid w:val="007C1982"/>
    <w:rsid w:val="007E0A67"/>
    <w:rsid w:val="007E72D3"/>
    <w:rsid w:val="007F7C58"/>
    <w:rsid w:val="00836388"/>
    <w:rsid w:val="008526DA"/>
    <w:rsid w:val="0085549F"/>
    <w:rsid w:val="00860004"/>
    <w:rsid w:val="008A0520"/>
    <w:rsid w:val="008B4F48"/>
    <w:rsid w:val="0092611C"/>
    <w:rsid w:val="009346BE"/>
    <w:rsid w:val="00947962"/>
    <w:rsid w:val="009519C5"/>
    <w:rsid w:val="00952AF4"/>
    <w:rsid w:val="00977D22"/>
    <w:rsid w:val="009B0A21"/>
    <w:rsid w:val="009C0DB4"/>
    <w:rsid w:val="00A320D9"/>
    <w:rsid w:val="00A505CA"/>
    <w:rsid w:val="00A73BD7"/>
    <w:rsid w:val="00A82320"/>
    <w:rsid w:val="00A84FC6"/>
    <w:rsid w:val="00AC1BB5"/>
    <w:rsid w:val="00AC3A63"/>
    <w:rsid w:val="00B01F1B"/>
    <w:rsid w:val="00B27B42"/>
    <w:rsid w:val="00B471F4"/>
    <w:rsid w:val="00B5476C"/>
    <w:rsid w:val="00B706A9"/>
    <w:rsid w:val="00B75B7E"/>
    <w:rsid w:val="00B770B1"/>
    <w:rsid w:val="00BA27F3"/>
    <w:rsid w:val="00BC1D85"/>
    <w:rsid w:val="00BC5CC9"/>
    <w:rsid w:val="00BC7138"/>
    <w:rsid w:val="00BD5D42"/>
    <w:rsid w:val="00BD7131"/>
    <w:rsid w:val="00BE2760"/>
    <w:rsid w:val="00C10D99"/>
    <w:rsid w:val="00C11553"/>
    <w:rsid w:val="00C36417"/>
    <w:rsid w:val="00C47647"/>
    <w:rsid w:val="00C53618"/>
    <w:rsid w:val="00C54090"/>
    <w:rsid w:val="00C82CB4"/>
    <w:rsid w:val="00C90864"/>
    <w:rsid w:val="00CF131D"/>
    <w:rsid w:val="00D068C2"/>
    <w:rsid w:val="00D107A3"/>
    <w:rsid w:val="00D14662"/>
    <w:rsid w:val="00D4469E"/>
    <w:rsid w:val="00D46D9A"/>
    <w:rsid w:val="00D82207"/>
    <w:rsid w:val="00DC548A"/>
    <w:rsid w:val="00DE649C"/>
    <w:rsid w:val="00DE6A6D"/>
    <w:rsid w:val="00E11023"/>
    <w:rsid w:val="00E20509"/>
    <w:rsid w:val="00E60CFD"/>
    <w:rsid w:val="00E92783"/>
    <w:rsid w:val="00EB7142"/>
    <w:rsid w:val="00EC0F29"/>
    <w:rsid w:val="00EC393A"/>
    <w:rsid w:val="00F37E94"/>
    <w:rsid w:val="00F6195E"/>
    <w:rsid w:val="00F74CE5"/>
    <w:rsid w:val="00F818C1"/>
    <w:rsid w:val="00F854F3"/>
    <w:rsid w:val="00F93084"/>
    <w:rsid w:val="00FA2CBE"/>
    <w:rsid w:val="00FE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C58"/>
    <w:pPr>
      <w:suppressAutoHyphens/>
    </w:pPr>
    <w:rPr>
      <w:rFonts w:ascii="Arial" w:hAnsi="Arial" w:cs="Arial"/>
      <w:sz w:val="22"/>
      <w:szCs w:val="22"/>
      <w:lang w:val="en-GB" w:eastAsia="zh-CN"/>
    </w:rPr>
  </w:style>
  <w:style w:type="paragraph" w:styleId="Heading1">
    <w:name w:val="heading 1"/>
    <w:next w:val="Normal"/>
    <w:qFormat/>
    <w:rsid w:val="007F7C58"/>
    <w:pPr>
      <w:keepNext/>
      <w:pageBreakBefore/>
      <w:numPr>
        <w:numId w:val="1"/>
      </w:numPr>
      <w:suppressAutoHyphens/>
      <w:spacing w:before="240" w:after="960"/>
      <w:jc w:val="right"/>
      <w:outlineLvl w:val="0"/>
    </w:pPr>
    <w:rPr>
      <w:rFonts w:ascii="Arial" w:eastAsia="Arial" w:hAnsi="Arial" w:cs="Arial"/>
      <w:b/>
      <w:bCs/>
      <w:spacing w:val="2"/>
      <w:w w:val="90"/>
      <w:kern w:val="1"/>
      <w:sz w:val="56"/>
      <w:szCs w:val="56"/>
      <w:lang w:val="de-DE" w:eastAsia="zh-CN"/>
    </w:rPr>
  </w:style>
  <w:style w:type="paragraph" w:styleId="Heading2">
    <w:name w:val="heading 2"/>
    <w:next w:val="Normal"/>
    <w:qFormat/>
    <w:rsid w:val="007F7C58"/>
    <w:pPr>
      <w:keepNext/>
      <w:keepLines/>
      <w:numPr>
        <w:ilvl w:val="1"/>
        <w:numId w:val="1"/>
      </w:numPr>
      <w:suppressAutoHyphens/>
      <w:spacing w:before="600" w:after="120"/>
      <w:ind w:left="851" w:hanging="851"/>
      <w:outlineLvl w:val="1"/>
    </w:pPr>
    <w:rPr>
      <w:rFonts w:ascii="Arial" w:eastAsia="Arial" w:hAnsi="Arial" w:cs="Arial"/>
      <w:b/>
      <w:bCs/>
      <w:spacing w:val="2"/>
      <w:w w:val="90"/>
      <w:sz w:val="40"/>
      <w:szCs w:val="40"/>
      <w:lang w:val="de-DE" w:eastAsia="ar-SA"/>
    </w:rPr>
  </w:style>
  <w:style w:type="paragraph" w:styleId="Heading3">
    <w:name w:val="heading 3"/>
    <w:next w:val="Normal"/>
    <w:qFormat/>
    <w:rsid w:val="007F7C58"/>
    <w:pPr>
      <w:numPr>
        <w:ilvl w:val="2"/>
        <w:numId w:val="1"/>
      </w:numPr>
      <w:suppressAutoHyphens/>
      <w:spacing w:before="360"/>
      <w:outlineLvl w:val="2"/>
    </w:pPr>
    <w:rPr>
      <w:rFonts w:ascii="Arial" w:eastAsia="Arial" w:hAnsi="Arial" w:cs="Arial"/>
      <w:b/>
      <w:bCs/>
      <w:sz w:val="32"/>
      <w:szCs w:val="32"/>
      <w:lang w:val="de-DE" w:eastAsia="ar-SA"/>
    </w:rPr>
  </w:style>
  <w:style w:type="paragraph" w:styleId="Heading4">
    <w:name w:val="heading 4"/>
    <w:basedOn w:val="Heading2"/>
    <w:next w:val="Normal"/>
    <w:qFormat/>
    <w:rsid w:val="007F7C58"/>
    <w:pPr>
      <w:numPr>
        <w:ilvl w:val="3"/>
      </w:numPr>
      <w:spacing w:before="240"/>
      <w:outlineLvl w:val="3"/>
    </w:pPr>
    <w:rPr>
      <w:b w:val="0"/>
      <w:bCs w:val="0"/>
      <w:w w:val="1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7F7C58"/>
    <w:rPr>
      <w:rFonts w:ascii="Symbol" w:hAnsi="Symbol"/>
    </w:rPr>
  </w:style>
  <w:style w:type="character" w:customStyle="1" w:styleId="WW8Num2z0">
    <w:name w:val="WW8Num2z0"/>
    <w:rsid w:val="007F7C58"/>
    <w:rPr>
      <w:rFonts w:ascii="Symbol" w:hAnsi="Symbol"/>
    </w:rPr>
  </w:style>
  <w:style w:type="character" w:customStyle="1" w:styleId="WW8Num3z0">
    <w:name w:val="WW8Num3z0"/>
    <w:rsid w:val="007F7C58"/>
    <w:rPr>
      <w:rFonts w:ascii="Symbol" w:hAnsi="Symbol"/>
    </w:rPr>
  </w:style>
  <w:style w:type="character" w:customStyle="1" w:styleId="WW8Num4z0">
    <w:name w:val="WW8Num4z0"/>
    <w:rsid w:val="007F7C58"/>
    <w:rPr>
      <w:rFonts w:ascii="Symbol" w:hAnsi="Symbol"/>
    </w:rPr>
  </w:style>
  <w:style w:type="character" w:customStyle="1" w:styleId="WW8Num5z0">
    <w:name w:val="WW8Num5z0"/>
    <w:rsid w:val="007F7C58"/>
    <w:rPr>
      <w:rFonts w:ascii="Symbol" w:hAnsi="Symbol"/>
    </w:rPr>
  </w:style>
  <w:style w:type="character" w:customStyle="1" w:styleId="WW8Num6z0">
    <w:name w:val="WW8Num6z0"/>
    <w:rsid w:val="007F7C58"/>
    <w:rPr>
      <w:rFonts w:ascii="Symbol" w:hAnsi="Symbol"/>
    </w:rPr>
  </w:style>
  <w:style w:type="character" w:customStyle="1" w:styleId="WW8Num6z1">
    <w:name w:val="WW8Num6z1"/>
    <w:rsid w:val="007F7C58"/>
    <w:rPr>
      <w:rFonts w:ascii="Courier New" w:hAnsi="Courier New" w:cs="Arial"/>
    </w:rPr>
  </w:style>
  <w:style w:type="character" w:customStyle="1" w:styleId="WW8Num6z2">
    <w:name w:val="WW8Num6z2"/>
    <w:rsid w:val="007F7C58"/>
    <w:rPr>
      <w:rFonts w:ascii="Wingdings" w:hAnsi="Wingdings"/>
    </w:rPr>
  </w:style>
  <w:style w:type="character" w:customStyle="1" w:styleId="WW8Num7z0">
    <w:name w:val="WW8Num7z0"/>
    <w:rsid w:val="007F7C58"/>
    <w:rPr>
      <w:rFonts w:ascii="ZapfDingbats BT" w:hAnsi="ZapfDingbats BT"/>
    </w:rPr>
  </w:style>
  <w:style w:type="character" w:customStyle="1" w:styleId="WW8Num8z0">
    <w:name w:val="WW8Num8z0"/>
    <w:rsid w:val="007F7C58"/>
    <w:rPr>
      <w:rFonts w:ascii="Trebuchet MS" w:eastAsia="Times New Roman" w:hAnsi="Trebuchet MS" w:cs="Symbol"/>
      <w:i w:val="0"/>
    </w:rPr>
  </w:style>
  <w:style w:type="character" w:customStyle="1" w:styleId="WW8Num8z1">
    <w:name w:val="WW8Num8z1"/>
    <w:rsid w:val="007F7C58"/>
    <w:rPr>
      <w:rFonts w:ascii="Courier New" w:hAnsi="Courier New" w:cs="Arial"/>
    </w:rPr>
  </w:style>
  <w:style w:type="character" w:customStyle="1" w:styleId="WW8Num8z2">
    <w:name w:val="WW8Num8z2"/>
    <w:rsid w:val="007F7C58"/>
    <w:rPr>
      <w:rFonts w:ascii="Wingdings" w:hAnsi="Wingdings"/>
    </w:rPr>
  </w:style>
  <w:style w:type="character" w:customStyle="1" w:styleId="WW8Num8z3">
    <w:name w:val="WW8Num8z3"/>
    <w:rsid w:val="007F7C58"/>
    <w:rPr>
      <w:rFonts w:ascii="Symbol" w:hAnsi="Symbol"/>
    </w:rPr>
  </w:style>
  <w:style w:type="character" w:customStyle="1" w:styleId="WW8Num9z0">
    <w:name w:val="WW8Num9z0"/>
    <w:rsid w:val="007F7C58"/>
    <w:rPr>
      <w:rFonts w:ascii="ZapfDingbats BT" w:hAnsi="ZapfDingbats BT"/>
      <w:b/>
      <w:i w:val="0"/>
      <w:color w:val="auto"/>
      <w:sz w:val="16"/>
      <w:vertAlign w:val="superscript"/>
    </w:rPr>
  </w:style>
  <w:style w:type="character" w:customStyle="1" w:styleId="WW8Num10z0">
    <w:name w:val="WW8Num10z0"/>
    <w:rsid w:val="007F7C58"/>
    <w:rPr>
      <w:rFonts w:ascii="Wingdings" w:hAnsi="Wingdings"/>
    </w:rPr>
  </w:style>
  <w:style w:type="character" w:customStyle="1" w:styleId="WW8Num10z1">
    <w:name w:val="WW8Num10z1"/>
    <w:rsid w:val="007F7C58"/>
    <w:rPr>
      <w:rFonts w:ascii="Courier New" w:hAnsi="Courier New" w:cs="Arial"/>
    </w:rPr>
  </w:style>
  <w:style w:type="character" w:customStyle="1" w:styleId="WW8Num10z3">
    <w:name w:val="WW8Num10z3"/>
    <w:rsid w:val="007F7C58"/>
    <w:rPr>
      <w:rFonts w:ascii="Symbol" w:hAnsi="Symbol"/>
    </w:rPr>
  </w:style>
  <w:style w:type="character" w:customStyle="1" w:styleId="WW8Num11z0">
    <w:name w:val="WW8Num11z0"/>
    <w:rsid w:val="007F7C58"/>
    <w:rPr>
      <w:rFonts w:ascii="ZapfDingbats BT" w:hAnsi="ZapfDingbats BT"/>
    </w:rPr>
  </w:style>
  <w:style w:type="character" w:customStyle="1" w:styleId="WW8Num12z0">
    <w:name w:val="WW8Num12z0"/>
    <w:rsid w:val="007F7C58"/>
    <w:rPr>
      <w:rFonts w:ascii="Wingdings" w:hAnsi="Wingdings"/>
    </w:rPr>
  </w:style>
  <w:style w:type="character" w:customStyle="1" w:styleId="WW8Num13z0">
    <w:name w:val="WW8Num13z0"/>
    <w:rsid w:val="007F7C58"/>
    <w:rPr>
      <w:rFonts w:ascii="Symbol" w:hAnsi="Symbol"/>
      <w:color w:val="auto"/>
      <w:sz w:val="32"/>
      <w:szCs w:val="32"/>
    </w:rPr>
  </w:style>
  <w:style w:type="character" w:customStyle="1" w:styleId="WW8Num13z1">
    <w:name w:val="WW8Num13z1"/>
    <w:rsid w:val="007F7C58"/>
    <w:rPr>
      <w:rFonts w:ascii="Courier New" w:hAnsi="Courier New" w:cs="Arial"/>
    </w:rPr>
  </w:style>
  <w:style w:type="character" w:customStyle="1" w:styleId="WW8Num13z2">
    <w:name w:val="WW8Num13z2"/>
    <w:rsid w:val="007F7C58"/>
    <w:rPr>
      <w:rFonts w:ascii="Wingdings" w:hAnsi="Wingdings"/>
    </w:rPr>
  </w:style>
  <w:style w:type="character" w:customStyle="1" w:styleId="WW8Num13z3">
    <w:name w:val="WW8Num13z3"/>
    <w:rsid w:val="007F7C58"/>
    <w:rPr>
      <w:rFonts w:ascii="Symbol" w:hAnsi="Symbol"/>
    </w:rPr>
  </w:style>
  <w:style w:type="character" w:customStyle="1" w:styleId="WW8Num14z0">
    <w:name w:val="WW8Num14z0"/>
    <w:rsid w:val="007F7C58"/>
    <w:rPr>
      <w:rFonts w:ascii="Wingdings" w:hAnsi="Wingdings"/>
    </w:rPr>
  </w:style>
  <w:style w:type="character" w:customStyle="1" w:styleId="WW8Num14z1">
    <w:name w:val="WW8Num14z1"/>
    <w:rsid w:val="007F7C58"/>
    <w:rPr>
      <w:rFonts w:ascii="Courier New" w:hAnsi="Courier New" w:cs="Arial"/>
    </w:rPr>
  </w:style>
  <w:style w:type="character" w:customStyle="1" w:styleId="WW8Num14z3">
    <w:name w:val="WW8Num14z3"/>
    <w:rsid w:val="007F7C58"/>
    <w:rPr>
      <w:rFonts w:ascii="Symbol" w:hAnsi="Symbol"/>
    </w:rPr>
  </w:style>
  <w:style w:type="character" w:customStyle="1" w:styleId="WW8Num15z0">
    <w:name w:val="WW8Num15z0"/>
    <w:rsid w:val="007F7C58"/>
    <w:rPr>
      <w:rFonts w:ascii="Symbol" w:hAnsi="Symbol"/>
    </w:rPr>
  </w:style>
  <w:style w:type="character" w:customStyle="1" w:styleId="WW8Num16z0">
    <w:name w:val="WW8Num16z0"/>
    <w:rsid w:val="007F7C58"/>
    <w:rPr>
      <w:rFonts w:ascii="ZapfDingbats BT" w:hAnsi="ZapfDingbats BT"/>
      <w:sz w:val="16"/>
    </w:rPr>
  </w:style>
  <w:style w:type="character" w:customStyle="1" w:styleId="WW8Num17z0">
    <w:name w:val="WW8Num17z0"/>
    <w:rsid w:val="007F7C58"/>
    <w:rPr>
      <w:rFonts w:ascii="Trebuchet MS" w:eastAsia="Times New Roman" w:hAnsi="Trebuchet MS" w:cs="Symbol"/>
      <w:i/>
    </w:rPr>
  </w:style>
  <w:style w:type="character" w:customStyle="1" w:styleId="WW8Num17z1">
    <w:name w:val="WW8Num17z1"/>
    <w:rsid w:val="007F7C58"/>
    <w:rPr>
      <w:rFonts w:ascii="Courier New" w:hAnsi="Courier New" w:cs="Arial"/>
    </w:rPr>
  </w:style>
  <w:style w:type="character" w:customStyle="1" w:styleId="WW8Num17z2">
    <w:name w:val="WW8Num17z2"/>
    <w:rsid w:val="007F7C58"/>
    <w:rPr>
      <w:rFonts w:ascii="Wingdings" w:hAnsi="Wingdings"/>
    </w:rPr>
  </w:style>
  <w:style w:type="character" w:customStyle="1" w:styleId="WW8Num17z3">
    <w:name w:val="WW8Num17z3"/>
    <w:rsid w:val="007F7C58"/>
    <w:rPr>
      <w:rFonts w:ascii="Symbol" w:hAnsi="Symbol"/>
    </w:rPr>
  </w:style>
  <w:style w:type="character" w:customStyle="1" w:styleId="WW8Num18z0">
    <w:name w:val="WW8Num18z0"/>
    <w:rsid w:val="007F7C58"/>
    <w:rPr>
      <w:rFonts w:ascii="ZapfDingbats BT" w:hAnsi="ZapfDingbats BT"/>
      <w:b/>
      <w:i w:val="0"/>
      <w:color w:val="auto"/>
      <w:sz w:val="12"/>
      <w:vertAlign w:val="superscript"/>
    </w:rPr>
  </w:style>
  <w:style w:type="character" w:customStyle="1" w:styleId="WW8Num19z0">
    <w:name w:val="WW8Num19z0"/>
    <w:rsid w:val="007F7C58"/>
    <w:rPr>
      <w:rFonts w:ascii="Symbol" w:hAnsi="Symbol"/>
      <w:b/>
      <w:i w:val="0"/>
      <w:color w:val="auto"/>
    </w:rPr>
  </w:style>
  <w:style w:type="character" w:customStyle="1" w:styleId="WW8Num20z0">
    <w:name w:val="WW8Num20z0"/>
    <w:rsid w:val="007F7C58"/>
    <w:rPr>
      <w:rFonts w:ascii="Wingdings" w:hAnsi="Wingdings"/>
    </w:rPr>
  </w:style>
  <w:style w:type="character" w:customStyle="1" w:styleId="WW8Num20z1">
    <w:name w:val="WW8Num20z1"/>
    <w:rsid w:val="007F7C58"/>
    <w:rPr>
      <w:rFonts w:ascii="Courier New" w:hAnsi="Courier New" w:cs="Arial"/>
    </w:rPr>
  </w:style>
  <w:style w:type="character" w:customStyle="1" w:styleId="WW8Num20z3">
    <w:name w:val="WW8Num20z3"/>
    <w:rsid w:val="007F7C58"/>
    <w:rPr>
      <w:rFonts w:ascii="Symbol" w:hAnsi="Symbol"/>
    </w:rPr>
  </w:style>
  <w:style w:type="character" w:customStyle="1" w:styleId="WW8Num21z0">
    <w:name w:val="WW8Num21z0"/>
    <w:rsid w:val="007F7C58"/>
    <w:rPr>
      <w:rFonts w:ascii="Symbol" w:hAnsi="Symbol"/>
      <w:sz w:val="20"/>
    </w:rPr>
  </w:style>
  <w:style w:type="character" w:customStyle="1" w:styleId="WW8Num22z0">
    <w:name w:val="WW8Num22z0"/>
    <w:rsid w:val="007F7C58"/>
    <w:rPr>
      <w:rFonts w:ascii="Wingdings" w:hAnsi="Wingdings"/>
    </w:rPr>
  </w:style>
  <w:style w:type="character" w:customStyle="1" w:styleId="WW8Num22z1">
    <w:name w:val="WW8Num22z1"/>
    <w:rsid w:val="007F7C58"/>
    <w:rPr>
      <w:rFonts w:ascii="Courier New" w:hAnsi="Courier New" w:cs="Arial"/>
    </w:rPr>
  </w:style>
  <w:style w:type="character" w:customStyle="1" w:styleId="WW8Num22z3">
    <w:name w:val="WW8Num22z3"/>
    <w:rsid w:val="007F7C58"/>
    <w:rPr>
      <w:rFonts w:ascii="Symbol" w:hAnsi="Symbol"/>
    </w:rPr>
  </w:style>
  <w:style w:type="character" w:customStyle="1" w:styleId="WW8Num23z0">
    <w:name w:val="WW8Num23z0"/>
    <w:rsid w:val="007F7C58"/>
    <w:rPr>
      <w:rFonts w:ascii="Symbol" w:hAnsi="Symbol"/>
    </w:rPr>
  </w:style>
  <w:style w:type="character" w:customStyle="1" w:styleId="WW8Num24z0">
    <w:name w:val="WW8Num24z0"/>
    <w:rsid w:val="007F7C58"/>
    <w:rPr>
      <w:rFonts w:ascii="Wingdings" w:hAnsi="Wingdings"/>
    </w:rPr>
  </w:style>
  <w:style w:type="character" w:customStyle="1" w:styleId="WW8Num24z1">
    <w:name w:val="WW8Num24z1"/>
    <w:rsid w:val="007F7C58"/>
    <w:rPr>
      <w:rFonts w:ascii="Courier New" w:hAnsi="Courier New" w:cs="Arial"/>
    </w:rPr>
  </w:style>
  <w:style w:type="character" w:customStyle="1" w:styleId="WW8Num24z3">
    <w:name w:val="WW8Num24z3"/>
    <w:rsid w:val="007F7C58"/>
    <w:rPr>
      <w:rFonts w:ascii="Symbol" w:hAnsi="Symbol"/>
    </w:rPr>
  </w:style>
  <w:style w:type="character" w:customStyle="1" w:styleId="WW8Num25z0">
    <w:name w:val="WW8Num25z0"/>
    <w:rsid w:val="007F7C58"/>
    <w:rPr>
      <w:rFonts w:ascii="Wingdings" w:hAnsi="Wingdings"/>
    </w:rPr>
  </w:style>
  <w:style w:type="character" w:customStyle="1" w:styleId="WW8Num25z1">
    <w:name w:val="WW8Num25z1"/>
    <w:rsid w:val="007F7C58"/>
    <w:rPr>
      <w:rFonts w:ascii="Courier New" w:hAnsi="Courier New" w:cs="Arial"/>
    </w:rPr>
  </w:style>
  <w:style w:type="character" w:customStyle="1" w:styleId="WW8Num25z3">
    <w:name w:val="WW8Num25z3"/>
    <w:rsid w:val="007F7C58"/>
    <w:rPr>
      <w:rFonts w:ascii="Symbol" w:hAnsi="Symbol"/>
    </w:rPr>
  </w:style>
  <w:style w:type="character" w:customStyle="1" w:styleId="WW8Num26z0">
    <w:name w:val="WW8Num26z0"/>
    <w:rsid w:val="007F7C58"/>
    <w:rPr>
      <w:rFonts w:ascii="Wingdings" w:hAnsi="Wingdings"/>
    </w:rPr>
  </w:style>
  <w:style w:type="character" w:customStyle="1" w:styleId="WW8Num26z1">
    <w:name w:val="WW8Num26z1"/>
    <w:rsid w:val="007F7C58"/>
    <w:rPr>
      <w:rFonts w:ascii="Courier New" w:hAnsi="Courier New" w:cs="Wingdings"/>
    </w:rPr>
  </w:style>
  <w:style w:type="character" w:customStyle="1" w:styleId="WW8Num26z3">
    <w:name w:val="WW8Num26z3"/>
    <w:rsid w:val="007F7C58"/>
    <w:rPr>
      <w:rFonts w:ascii="Symbol" w:hAnsi="Symbol"/>
    </w:rPr>
  </w:style>
  <w:style w:type="character" w:customStyle="1" w:styleId="WW8Num27z0">
    <w:name w:val="WW8Num27z0"/>
    <w:rsid w:val="007F7C58"/>
    <w:rPr>
      <w:rFonts w:ascii="Symbol" w:hAnsi="Symbol"/>
    </w:rPr>
  </w:style>
  <w:style w:type="character" w:customStyle="1" w:styleId="WW8Num28z0">
    <w:name w:val="WW8Num28z0"/>
    <w:rsid w:val="007F7C58"/>
    <w:rPr>
      <w:rFonts w:ascii="Wingdings" w:hAnsi="Wingdings"/>
    </w:rPr>
  </w:style>
  <w:style w:type="character" w:customStyle="1" w:styleId="WW8Num28z1">
    <w:name w:val="WW8Num28z1"/>
    <w:rsid w:val="007F7C58"/>
    <w:rPr>
      <w:rFonts w:ascii="Courier New" w:hAnsi="Courier New" w:cs="Arial"/>
    </w:rPr>
  </w:style>
  <w:style w:type="character" w:customStyle="1" w:styleId="WW8Num28z3">
    <w:name w:val="WW8Num28z3"/>
    <w:rsid w:val="007F7C58"/>
    <w:rPr>
      <w:rFonts w:ascii="Symbol" w:hAnsi="Symbol"/>
    </w:rPr>
  </w:style>
  <w:style w:type="character" w:customStyle="1" w:styleId="WW8Num29z0">
    <w:name w:val="WW8Num29z0"/>
    <w:rsid w:val="007F7C58"/>
    <w:rPr>
      <w:rFonts w:ascii="Wingdings" w:hAnsi="Wingdings"/>
    </w:rPr>
  </w:style>
  <w:style w:type="character" w:customStyle="1" w:styleId="WW8Num29z1">
    <w:name w:val="WW8Num29z1"/>
    <w:rsid w:val="007F7C58"/>
    <w:rPr>
      <w:rFonts w:ascii="Courier New" w:hAnsi="Courier New" w:cs="Arial"/>
    </w:rPr>
  </w:style>
  <w:style w:type="character" w:customStyle="1" w:styleId="WW8Num29z3">
    <w:name w:val="WW8Num29z3"/>
    <w:rsid w:val="007F7C58"/>
    <w:rPr>
      <w:rFonts w:ascii="Symbol" w:hAnsi="Symbol"/>
    </w:rPr>
  </w:style>
  <w:style w:type="character" w:customStyle="1" w:styleId="WW8Num30z0">
    <w:name w:val="WW8Num30z0"/>
    <w:rsid w:val="007F7C58"/>
    <w:rPr>
      <w:rFonts w:ascii="ZapfDingbats BT" w:hAnsi="ZapfDingbats BT"/>
    </w:rPr>
  </w:style>
  <w:style w:type="character" w:customStyle="1" w:styleId="WW8Num31z0">
    <w:name w:val="WW8Num31z0"/>
    <w:rsid w:val="007F7C58"/>
    <w:rPr>
      <w:rFonts w:ascii="Wingdings" w:hAnsi="Wingdings"/>
    </w:rPr>
  </w:style>
  <w:style w:type="character" w:customStyle="1" w:styleId="WW8Num31z1">
    <w:name w:val="WW8Num31z1"/>
    <w:rsid w:val="007F7C58"/>
    <w:rPr>
      <w:rFonts w:ascii="Courier New" w:hAnsi="Courier New" w:cs="Arial"/>
    </w:rPr>
  </w:style>
  <w:style w:type="character" w:customStyle="1" w:styleId="WW8Num31z3">
    <w:name w:val="WW8Num31z3"/>
    <w:rsid w:val="007F7C58"/>
    <w:rPr>
      <w:rFonts w:ascii="Symbol" w:hAnsi="Symbol"/>
    </w:rPr>
  </w:style>
  <w:style w:type="character" w:customStyle="1" w:styleId="WW8Num32z0">
    <w:name w:val="WW8Num32z0"/>
    <w:rsid w:val="007F7C58"/>
    <w:rPr>
      <w:rFonts w:ascii="Wingdings" w:hAnsi="Wingdings"/>
    </w:rPr>
  </w:style>
  <w:style w:type="character" w:customStyle="1" w:styleId="WW8Num33z0">
    <w:name w:val="WW8Num33z0"/>
    <w:rsid w:val="007F7C58"/>
    <w:rPr>
      <w:rFonts w:ascii="Symbol" w:hAnsi="Symbol"/>
      <w:sz w:val="22"/>
    </w:rPr>
  </w:style>
  <w:style w:type="character" w:customStyle="1" w:styleId="WW8Num34z0">
    <w:name w:val="WW8Num34z0"/>
    <w:rsid w:val="007F7C58"/>
    <w:rPr>
      <w:rFonts w:ascii="Symbol" w:hAnsi="Symbol"/>
    </w:rPr>
  </w:style>
  <w:style w:type="character" w:customStyle="1" w:styleId="WW8Num35z0">
    <w:name w:val="WW8Num35z0"/>
    <w:rsid w:val="007F7C58"/>
    <w:rPr>
      <w:rFonts w:ascii="Symbol" w:hAnsi="Symbol"/>
    </w:rPr>
  </w:style>
  <w:style w:type="character" w:customStyle="1" w:styleId="WW8Num35z1">
    <w:name w:val="WW8Num35z1"/>
    <w:rsid w:val="007F7C58"/>
    <w:rPr>
      <w:rFonts w:ascii="Courier New" w:hAnsi="Courier New" w:cs="Arial"/>
    </w:rPr>
  </w:style>
  <w:style w:type="character" w:customStyle="1" w:styleId="WW8Num35z2">
    <w:name w:val="WW8Num35z2"/>
    <w:rsid w:val="007F7C58"/>
    <w:rPr>
      <w:rFonts w:ascii="Wingdings" w:hAnsi="Wingdings"/>
    </w:rPr>
  </w:style>
  <w:style w:type="character" w:customStyle="1" w:styleId="WW8Num36z0">
    <w:name w:val="WW8Num36z0"/>
    <w:rsid w:val="007F7C58"/>
    <w:rPr>
      <w:rFonts w:ascii="Symbol" w:hAnsi="Symbol"/>
    </w:rPr>
  </w:style>
  <w:style w:type="character" w:customStyle="1" w:styleId="WW8Num37z0">
    <w:name w:val="WW8Num37z0"/>
    <w:rsid w:val="007F7C58"/>
    <w:rPr>
      <w:rFonts w:ascii="Symbol" w:hAnsi="Symbol"/>
    </w:rPr>
  </w:style>
  <w:style w:type="character" w:customStyle="1" w:styleId="WW8Num37z1">
    <w:name w:val="WW8Num37z1"/>
    <w:rsid w:val="007F7C58"/>
    <w:rPr>
      <w:rFonts w:ascii="Courier New" w:hAnsi="Courier New" w:cs="Arial"/>
    </w:rPr>
  </w:style>
  <w:style w:type="character" w:customStyle="1" w:styleId="WW8Num37z2">
    <w:name w:val="WW8Num37z2"/>
    <w:rsid w:val="007F7C58"/>
    <w:rPr>
      <w:rFonts w:ascii="Wingdings" w:hAnsi="Wingdings"/>
    </w:rPr>
  </w:style>
  <w:style w:type="character" w:customStyle="1" w:styleId="WW8Num38z0">
    <w:name w:val="WW8Num38z0"/>
    <w:rsid w:val="007F7C58"/>
    <w:rPr>
      <w:rFonts w:ascii="Symbol" w:hAnsi="Symbol"/>
    </w:rPr>
  </w:style>
  <w:style w:type="character" w:customStyle="1" w:styleId="WW8Num39z0">
    <w:name w:val="WW8Num39z0"/>
    <w:rsid w:val="007F7C58"/>
    <w:rPr>
      <w:rFonts w:ascii="ZapfDingbats BT" w:hAnsi="ZapfDingbats BT"/>
      <w:b/>
      <w:i w:val="0"/>
      <w:color w:val="auto"/>
      <w:sz w:val="12"/>
    </w:rPr>
  </w:style>
  <w:style w:type="character" w:customStyle="1" w:styleId="WW8Num40z0">
    <w:name w:val="WW8Num40z0"/>
    <w:rsid w:val="007F7C58"/>
    <w:rPr>
      <w:rFonts w:ascii="Wingdings" w:hAnsi="Wingdings"/>
    </w:rPr>
  </w:style>
  <w:style w:type="character" w:customStyle="1" w:styleId="WW8Num40z1">
    <w:name w:val="WW8Num40z1"/>
    <w:rsid w:val="007F7C58"/>
    <w:rPr>
      <w:rFonts w:ascii="Courier New" w:hAnsi="Courier New" w:cs="Arial"/>
    </w:rPr>
  </w:style>
  <w:style w:type="character" w:customStyle="1" w:styleId="WW8Num40z3">
    <w:name w:val="WW8Num40z3"/>
    <w:rsid w:val="007F7C58"/>
    <w:rPr>
      <w:rFonts w:ascii="Symbol" w:hAnsi="Symbol"/>
    </w:rPr>
  </w:style>
  <w:style w:type="character" w:styleId="PageNumber">
    <w:name w:val="page number"/>
    <w:rsid w:val="007F7C58"/>
    <w:rPr>
      <w:rFonts w:ascii="AGaramond" w:hAnsi="AGaramond"/>
      <w:sz w:val="16"/>
      <w:szCs w:val="16"/>
    </w:rPr>
  </w:style>
  <w:style w:type="character" w:customStyle="1" w:styleId="Caratteredellanota">
    <w:name w:val="Carattere della nota"/>
    <w:rsid w:val="007F7C58"/>
    <w:rPr>
      <w:vertAlign w:val="superscript"/>
    </w:rPr>
  </w:style>
  <w:style w:type="character" w:styleId="Hyperlink">
    <w:name w:val="Hyperlink"/>
    <w:rsid w:val="007F7C58"/>
    <w:rPr>
      <w:color w:val="0000FF"/>
      <w:u w:val="single"/>
    </w:rPr>
  </w:style>
  <w:style w:type="character" w:customStyle="1" w:styleId="cmstext">
    <w:name w:val="cms_text"/>
    <w:basedOn w:val="DefaultParagraphFont"/>
    <w:rsid w:val="007F7C58"/>
  </w:style>
  <w:style w:type="character" w:customStyle="1" w:styleId="User">
    <w:name w:val="User"/>
    <w:rsid w:val="007F7C58"/>
    <w:rPr>
      <w:rFonts w:ascii="Arial" w:hAnsi="Arial" w:cs="Arial"/>
      <w:color w:val="000080"/>
      <w:sz w:val="20"/>
      <w:szCs w:val="20"/>
    </w:rPr>
  </w:style>
  <w:style w:type="character" w:styleId="FollowedHyperlink">
    <w:name w:val="FollowedHyperlink"/>
    <w:rsid w:val="007F7C58"/>
    <w:rPr>
      <w:color w:val="800080"/>
      <w:u w:val="single"/>
    </w:rPr>
  </w:style>
  <w:style w:type="character" w:styleId="CommentReference">
    <w:name w:val="annotation reference"/>
    <w:rsid w:val="007F7C58"/>
    <w:rPr>
      <w:sz w:val="16"/>
      <w:szCs w:val="16"/>
    </w:rPr>
  </w:style>
  <w:style w:type="character" w:customStyle="1" w:styleId="h3">
    <w:name w:val="h3"/>
    <w:basedOn w:val="DefaultParagraphFont"/>
    <w:rsid w:val="007F7C58"/>
  </w:style>
  <w:style w:type="paragraph" w:customStyle="1" w:styleId="Intestazione">
    <w:name w:val="Intestazione"/>
    <w:basedOn w:val="Normal"/>
    <w:next w:val="BodyText"/>
    <w:rsid w:val="007F7C58"/>
    <w:pPr>
      <w:keepNext/>
      <w:spacing w:before="240" w:after="120"/>
    </w:pPr>
    <w:rPr>
      <w:rFonts w:ascii="Georgia" w:eastAsia="Lucida Sans Unicode" w:hAnsi="Georgia" w:cs="FrnkGothITC Hv BT"/>
      <w:sz w:val="28"/>
      <w:szCs w:val="28"/>
    </w:rPr>
  </w:style>
  <w:style w:type="paragraph" w:styleId="BodyText">
    <w:name w:val="Body Text"/>
    <w:basedOn w:val="Normal"/>
    <w:rsid w:val="007F7C58"/>
    <w:pPr>
      <w:spacing w:after="120"/>
    </w:pPr>
  </w:style>
  <w:style w:type="paragraph" w:styleId="List">
    <w:name w:val="List"/>
    <w:basedOn w:val="BodyText"/>
    <w:rsid w:val="007F7C58"/>
    <w:rPr>
      <w:rFonts w:ascii="Verdana" w:hAnsi="Verdana" w:cs="FrnkGothITC Bk BT"/>
    </w:rPr>
  </w:style>
  <w:style w:type="paragraph" w:customStyle="1" w:styleId="Didascalia">
    <w:name w:val="Didascalia"/>
    <w:basedOn w:val="Normal"/>
    <w:rsid w:val="007F7C58"/>
    <w:pPr>
      <w:suppressLineNumbers/>
      <w:spacing w:before="120" w:after="120"/>
    </w:pPr>
    <w:rPr>
      <w:rFonts w:ascii="Verdana" w:hAnsi="Verdana" w:cs="FrnkGothITC Bk BT"/>
      <w:i/>
      <w:iCs/>
      <w:sz w:val="24"/>
      <w:szCs w:val="24"/>
    </w:rPr>
  </w:style>
  <w:style w:type="paragraph" w:customStyle="1" w:styleId="Indice">
    <w:name w:val="Indice"/>
    <w:basedOn w:val="Normal"/>
    <w:rsid w:val="007F7C58"/>
    <w:pPr>
      <w:suppressLineNumbers/>
    </w:pPr>
    <w:rPr>
      <w:rFonts w:ascii="Verdana" w:hAnsi="Verdana" w:cs="FrnkGothITC Bk BT"/>
    </w:rPr>
  </w:style>
  <w:style w:type="paragraph" w:styleId="Header">
    <w:name w:val="header"/>
    <w:basedOn w:val="Normal"/>
    <w:link w:val="HeaderChar"/>
    <w:rsid w:val="007F7C58"/>
    <w:pPr>
      <w:tabs>
        <w:tab w:val="center" w:pos="5245"/>
      </w:tabs>
      <w:spacing w:before="20" w:after="20"/>
      <w:jc w:val="center"/>
    </w:pPr>
    <w:rPr>
      <w:rFonts w:ascii="FrnkGothITC Hv BT" w:hAnsi="FrnkGothITC Hv BT" w:cs="Times New Roman"/>
      <w:w w:val="90"/>
      <w:sz w:val="16"/>
      <w:szCs w:val="16"/>
    </w:rPr>
  </w:style>
  <w:style w:type="paragraph" w:styleId="TOC1">
    <w:name w:val="toc 1"/>
    <w:basedOn w:val="Normal"/>
    <w:next w:val="Normal"/>
    <w:semiHidden/>
    <w:rsid w:val="007F7C58"/>
    <w:pPr>
      <w:tabs>
        <w:tab w:val="right" w:leader="underscore" w:pos="8505"/>
      </w:tabs>
      <w:spacing w:before="240" w:line="264" w:lineRule="auto"/>
      <w:ind w:left="567" w:hanging="567"/>
    </w:pPr>
    <w:rPr>
      <w:rFonts w:ascii="FrnkGothITC Bk BT" w:hAnsi="FrnkGothITC Bk BT"/>
      <w:b/>
      <w:bCs/>
      <w:noProof/>
      <w:spacing w:val="-6"/>
      <w:w w:val="90"/>
      <w:sz w:val="24"/>
      <w:szCs w:val="24"/>
      <w:lang w:val="pt-PT"/>
    </w:rPr>
  </w:style>
  <w:style w:type="paragraph" w:styleId="Footer">
    <w:name w:val="footer"/>
    <w:basedOn w:val="Normal"/>
    <w:rsid w:val="007F7C58"/>
    <w:pPr>
      <w:tabs>
        <w:tab w:val="right" w:pos="9356"/>
      </w:tabs>
    </w:pPr>
    <w:rPr>
      <w:rFonts w:ascii="FrnkGothITC Hv BT" w:hAnsi="FrnkGothITC Hv BT"/>
      <w:sz w:val="16"/>
      <w:szCs w:val="16"/>
    </w:rPr>
  </w:style>
  <w:style w:type="paragraph" w:styleId="TOC2">
    <w:name w:val="toc 2"/>
    <w:basedOn w:val="Normal"/>
    <w:next w:val="Normal"/>
    <w:semiHidden/>
    <w:rsid w:val="007F7C58"/>
    <w:pPr>
      <w:tabs>
        <w:tab w:val="right" w:pos="8505"/>
      </w:tabs>
      <w:spacing w:before="120" w:line="264" w:lineRule="auto"/>
      <w:ind w:left="1134" w:hanging="567"/>
    </w:pPr>
    <w:rPr>
      <w:rFonts w:ascii="FrnkGothITC Bk BT" w:hAnsi="FrnkGothITC Bk BT"/>
      <w:b/>
      <w:bCs/>
      <w:noProof/>
      <w:w w:val="90"/>
      <w:sz w:val="20"/>
      <w:szCs w:val="20"/>
      <w:lang w:val="pt-PT"/>
    </w:rPr>
  </w:style>
  <w:style w:type="paragraph" w:styleId="TOC3">
    <w:name w:val="toc 3"/>
    <w:basedOn w:val="Normal"/>
    <w:next w:val="Normal"/>
    <w:semiHidden/>
    <w:rsid w:val="007F7C58"/>
    <w:pPr>
      <w:tabs>
        <w:tab w:val="right" w:leader="dot" w:pos="8505"/>
      </w:tabs>
      <w:spacing w:before="60" w:line="264" w:lineRule="auto"/>
      <w:ind w:left="1985" w:hanging="851"/>
    </w:pPr>
    <w:rPr>
      <w:noProof/>
      <w:sz w:val="20"/>
      <w:szCs w:val="20"/>
      <w:lang w:val="pt-PT"/>
    </w:rPr>
  </w:style>
  <w:style w:type="paragraph" w:styleId="Caption">
    <w:name w:val="caption"/>
    <w:basedOn w:val="Normal"/>
    <w:next w:val="Normal"/>
    <w:qFormat/>
    <w:rsid w:val="007F7C58"/>
    <w:pPr>
      <w:spacing w:before="120" w:after="360" w:line="288" w:lineRule="auto"/>
    </w:pPr>
    <w:rPr>
      <w:i/>
      <w:iCs/>
    </w:rPr>
  </w:style>
  <w:style w:type="paragraph" w:customStyle="1" w:styleId="AufzhlungPunkt">
    <w:name w:val="Aufzählung_Punkt"/>
    <w:basedOn w:val="Normal"/>
    <w:rsid w:val="007F7C58"/>
    <w:pPr>
      <w:numPr>
        <w:numId w:val="12"/>
      </w:numPr>
      <w:tabs>
        <w:tab w:val="left" w:pos="426"/>
      </w:tabs>
      <w:spacing w:before="120" w:line="264" w:lineRule="auto"/>
      <w:ind w:left="425" w:hanging="425"/>
    </w:pPr>
  </w:style>
  <w:style w:type="paragraph" w:customStyle="1" w:styleId="AufzhlungPfeil">
    <w:name w:val="Aufzählung_Pfeil"/>
    <w:rsid w:val="007F7C58"/>
    <w:pPr>
      <w:numPr>
        <w:numId w:val="3"/>
      </w:numPr>
      <w:tabs>
        <w:tab w:val="left" w:pos="426"/>
      </w:tabs>
      <w:suppressAutoHyphens/>
      <w:spacing w:before="120" w:line="264" w:lineRule="auto"/>
      <w:ind w:left="425" w:hanging="425"/>
    </w:pPr>
    <w:rPr>
      <w:rFonts w:ascii="Garamond" w:eastAsia="Arial" w:hAnsi="Garamond"/>
      <w:sz w:val="22"/>
      <w:szCs w:val="22"/>
      <w:lang w:val="de-DE" w:eastAsia="ar-SA"/>
    </w:rPr>
  </w:style>
  <w:style w:type="paragraph" w:customStyle="1" w:styleId="Einzug0">
    <w:name w:val="Einzug 0"/>
    <w:basedOn w:val="Normal"/>
    <w:rsid w:val="007F7C58"/>
    <w:pPr>
      <w:spacing w:before="40" w:line="264" w:lineRule="auto"/>
      <w:ind w:left="425"/>
    </w:pPr>
  </w:style>
  <w:style w:type="paragraph" w:customStyle="1" w:styleId="AufzhlungStrich">
    <w:name w:val="Aufzählung_Strich"/>
    <w:rsid w:val="007F7C58"/>
    <w:pPr>
      <w:numPr>
        <w:numId w:val="9"/>
      </w:numPr>
      <w:tabs>
        <w:tab w:val="left" w:pos="851"/>
      </w:tabs>
      <w:suppressAutoHyphens/>
      <w:spacing w:before="60" w:line="264" w:lineRule="auto"/>
      <w:ind w:left="850" w:hanging="425"/>
    </w:pPr>
    <w:rPr>
      <w:rFonts w:ascii="Garamond" w:eastAsia="Arial" w:hAnsi="Garamond"/>
      <w:sz w:val="22"/>
      <w:szCs w:val="22"/>
      <w:lang w:val="de-DE" w:eastAsia="ar-SA"/>
    </w:rPr>
  </w:style>
  <w:style w:type="paragraph" w:customStyle="1" w:styleId="Einzug1">
    <w:name w:val="Einzug 1"/>
    <w:basedOn w:val="Normal"/>
    <w:rsid w:val="007F7C58"/>
    <w:pPr>
      <w:ind w:left="851"/>
    </w:pPr>
    <w:rPr>
      <w:i/>
      <w:iCs/>
    </w:rPr>
  </w:style>
  <w:style w:type="paragraph" w:customStyle="1" w:styleId="Tabellenberschrift">
    <w:name w:val="Tabellen_Überschrift"/>
    <w:basedOn w:val="Normal"/>
    <w:rsid w:val="007F7C58"/>
    <w:pPr>
      <w:spacing w:after="80"/>
      <w:jc w:val="center"/>
    </w:pPr>
    <w:rPr>
      <w:b/>
      <w:bCs/>
      <w:sz w:val="18"/>
      <w:szCs w:val="18"/>
    </w:rPr>
  </w:style>
  <w:style w:type="paragraph" w:customStyle="1" w:styleId="TabellenText">
    <w:name w:val="Tabellen_Text"/>
    <w:basedOn w:val="Normal"/>
    <w:rsid w:val="007F7C58"/>
    <w:pPr>
      <w:spacing w:before="20" w:after="20" w:line="264" w:lineRule="auto"/>
    </w:pPr>
    <w:rPr>
      <w:sz w:val="18"/>
      <w:szCs w:val="18"/>
    </w:rPr>
  </w:style>
  <w:style w:type="paragraph" w:customStyle="1" w:styleId="TabellenKosten">
    <w:name w:val="Tabellen_Kosten"/>
    <w:basedOn w:val="Normal"/>
    <w:rsid w:val="007F7C58"/>
    <w:pPr>
      <w:spacing w:before="20" w:after="20" w:line="264" w:lineRule="auto"/>
      <w:jc w:val="right"/>
    </w:pPr>
    <w:rPr>
      <w:sz w:val="18"/>
      <w:szCs w:val="18"/>
    </w:rPr>
  </w:style>
  <w:style w:type="paragraph" w:styleId="FootnoteText">
    <w:name w:val="footnote text"/>
    <w:basedOn w:val="Normal"/>
    <w:semiHidden/>
    <w:rsid w:val="007F7C58"/>
    <w:pPr>
      <w:spacing w:before="40" w:line="264" w:lineRule="auto"/>
      <w:ind w:left="284" w:hanging="284"/>
    </w:pPr>
    <w:rPr>
      <w:sz w:val="16"/>
      <w:szCs w:val="16"/>
    </w:rPr>
  </w:style>
  <w:style w:type="paragraph" w:styleId="HTMLPreformatted">
    <w:name w:val="HTML Preformatted"/>
    <w:basedOn w:val="Normal"/>
    <w:rsid w:val="007F7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Wingdings"/>
      <w:sz w:val="20"/>
      <w:szCs w:val="20"/>
      <w:lang w:val="de-DE"/>
    </w:rPr>
  </w:style>
  <w:style w:type="paragraph" w:styleId="BalloonText">
    <w:name w:val="Balloon Text"/>
    <w:basedOn w:val="Normal"/>
    <w:rsid w:val="007F7C58"/>
    <w:rPr>
      <w:rFonts w:ascii="Tahoma" w:hAnsi="Tahoma" w:cs="MS Mincho"/>
      <w:sz w:val="16"/>
      <w:szCs w:val="16"/>
    </w:rPr>
  </w:style>
  <w:style w:type="paragraph" w:styleId="DocumentMap">
    <w:name w:val="Document Map"/>
    <w:basedOn w:val="Normal"/>
    <w:rsid w:val="007F7C58"/>
    <w:pPr>
      <w:shd w:val="clear" w:color="auto" w:fill="000080"/>
    </w:pPr>
    <w:rPr>
      <w:rFonts w:ascii="Tahoma" w:hAnsi="Tahoma" w:cs="MS Mincho"/>
      <w:sz w:val="20"/>
      <w:szCs w:val="20"/>
    </w:rPr>
  </w:style>
  <w:style w:type="paragraph" w:styleId="NormalWeb">
    <w:name w:val="Normal (Web)"/>
    <w:basedOn w:val="Normal"/>
    <w:rsid w:val="007F7C58"/>
    <w:pPr>
      <w:spacing w:before="100" w:after="100"/>
    </w:pPr>
    <w:rPr>
      <w:rFonts w:ascii="Times New Roman" w:hAnsi="Times New Roman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rsid w:val="007F7C58"/>
    <w:rPr>
      <w:rFonts w:cs="Times New Roman"/>
      <w:sz w:val="20"/>
      <w:szCs w:val="20"/>
    </w:rPr>
  </w:style>
  <w:style w:type="paragraph" w:customStyle="1" w:styleId="CHeadline22">
    <w:name w:val="C_Headline_22"/>
    <w:basedOn w:val="Normal"/>
    <w:rsid w:val="007F7C58"/>
    <w:rPr>
      <w:rFonts w:eastAsia="MS Mincho" w:cs="Times New Roman"/>
      <w:b/>
      <w:color w:val="000080"/>
      <w:sz w:val="44"/>
      <w:szCs w:val="24"/>
      <w:lang w:val="de-DE"/>
    </w:rPr>
  </w:style>
  <w:style w:type="paragraph" w:customStyle="1" w:styleId="CHeadline14">
    <w:name w:val="C_Headline_14"/>
    <w:basedOn w:val="Normal"/>
    <w:rsid w:val="007F7C58"/>
    <w:rPr>
      <w:rFonts w:eastAsia="MS Mincho" w:cs="Times New Roman"/>
      <w:b/>
      <w:color w:val="000080"/>
      <w:sz w:val="28"/>
      <w:szCs w:val="24"/>
      <w:lang w:val="de-DE"/>
    </w:rPr>
  </w:style>
  <w:style w:type="paragraph" w:customStyle="1" w:styleId="Contenutocornice">
    <w:name w:val="Contenuto cornice"/>
    <w:basedOn w:val="BodyText"/>
    <w:rsid w:val="007F7C58"/>
  </w:style>
  <w:style w:type="paragraph" w:customStyle="1" w:styleId="Contenutotabella">
    <w:name w:val="Contenuto tabella"/>
    <w:basedOn w:val="Normal"/>
    <w:rsid w:val="007F7C58"/>
    <w:pPr>
      <w:suppressLineNumbers/>
    </w:pPr>
  </w:style>
  <w:style w:type="paragraph" w:customStyle="1" w:styleId="Intestazionetabella">
    <w:name w:val="Intestazione tabella"/>
    <w:basedOn w:val="Contenutotabella"/>
    <w:rsid w:val="007F7C58"/>
    <w:pPr>
      <w:jc w:val="center"/>
    </w:pPr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rsid w:val="0042666A"/>
    <w:rPr>
      <w:b/>
      <w:bCs/>
    </w:rPr>
  </w:style>
  <w:style w:type="character" w:customStyle="1" w:styleId="CommentTextChar">
    <w:name w:val="Comment Text Char"/>
    <w:link w:val="CommentText"/>
    <w:rsid w:val="0042666A"/>
    <w:rPr>
      <w:rFonts w:ascii="Arial" w:hAnsi="Arial" w:cs="Arial"/>
      <w:lang w:val="en-GB" w:eastAsia="zh-CN"/>
    </w:rPr>
  </w:style>
  <w:style w:type="character" w:customStyle="1" w:styleId="CommentSubjectChar">
    <w:name w:val="Comment Subject Char"/>
    <w:link w:val="CommentSubject"/>
    <w:rsid w:val="0042666A"/>
    <w:rPr>
      <w:rFonts w:ascii="Arial" w:hAnsi="Arial" w:cs="Arial"/>
      <w:b/>
      <w:bCs/>
      <w:lang w:val="en-GB" w:eastAsia="zh-CN"/>
    </w:rPr>
  </w:style>
  <w:style w:type="character" w:customStyle="1" w:styleId="HeaderChar">
    <w:name w:val="Header Char"/>
    <w:link w:val="Header"/>
    <w:rsid w:val="00F93084"/>
    <w:rPr>
      <w:rFonts w:ascii="FrnkGothITC Hv BT" w:hAnsi="FrnkGothITC Hv BT" w:cs="Arial"/>
      <w:w w:val="90"/>
      <w:sz w:val="16"/>
      <w:szCs w:val="16"/>
      <w:lang w:val="en-GB" w:eastAsia="zh-CN"/>
    </w:rPr>
  </w:style>
  <w:style w:type="character" w:customStyle="1" w:styleId="ipa">
    <w:name w:val="ipa"/>
    <w:rsid w:val="005827FE"/>
  </w:style>
  <w:style w:type="paragraph" w:styleId="ListParagraph">
    <w:name w:val="List Paragraph"/>
    <w:basedOn w:val="Normal"/>
    <w:uiPriority w:val="34"/>
    <w:qFormat/>
    <w:rsid w:val="00240ADC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lang w:val="pt-PT" w:eastAsia="en-US"/>
    </w:rPr>
  </w:style>
  <w:style w:type="character" w:customStyle="1" w:styleId="apple-converted-space">
    <w:name w:val="apple-converted-space"/>
    <w:rsid w:val="00240A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Forum.contributions@civitas.e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mailto:forum.contributions@civitas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48ABC-B617-4B63-9C06-BF9E60AD8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1428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 of workshops and roundtables</vt:lpstr>
    </vt:vector>
  </TitlesOfParts>
  <Company>Comune di Bologna</Company>
  <LinksUpToDate>false</LinksUpToDate>
  <CharactersWithSpaces>9125</CharactersWithSpaces>
  <SharedDoc>false</SharedDoc>
  <HLinks>
    <vt:vector size="72" baseType="variant">
      <vt:variant>
        <vt:i4>786541</vt:i4>
      </vt:variant>
      <vt:variant>
        <vt:i4>67</vt:i4>
      </vt:variant>
      <vt:variant>
        <vt:i4>0</vt:i4>
      </vt:variant>
      <vt:variant>
        <vt:i4>5</vt:i4>
      </vt:variant>
      <vt:variant>
        <vt:lpwstr>mailto:Civitas.forum@inovamais.pt</vt:lpwstr>
      </vt:variant>
      <vt:variant>
        <vt:lpwstr/>
      </vt:variant>
      <vt:variant>
        <vt:i4>327707</vt:i4>
      </vt:variant>
      <vt:variant>
        <vt:i4>64</vt:i4>
      </vt:variant>
      <vt:variant>
        <vt:i4>0</vt:i4>
      </vt:variant>
      <vt:variant>
        <vt:i4>5</vt:i4>
      </vt:variant>
      <vt:variant>
        <vt:lpwstr>http://civitas-initiative.org/index.php?id=24</vt:lpwstr>
      </vt:variant>
      <vt:variant>
        <vt:lpwstr/>
      </vt:variant>
      <vt:variant>
        <vt:i4>327707</vt:i4>
      </vt:variant>
      <vt:variant>
        <vt:i4>59</vt:i4>
      </vt:variant>
      <vt:variant>
        <vt:i4>0</vt:i4>
      </vt:variant>
      <vt:variant>
        <vt:i4>5</vt:i4>
      </vt:variant>
      <vt:variant>
        <vt:lpwstr>http://civitas-initiative.org/index.php?id=23</vt:lpwstr>
      </vt:variant>
      <vt:variant>
        <vt:lpwstr/>
      </vt:variant>
      <vt:variant>
        <vt:i4>327707</vt:i4>
      </vt:variant>
      <vt:variant>
        <vt:i4>54</vt:i4>
      </vt:variant>
      <vt:variant>
        <vt:i4>0</vt:i4>
      </vt:variant>
      <vt:variant>
        <vt:i4>5</vt:i4>
      </vt:variant>
      <vt:variant>
        <vt:lpwstr>http://civitas-initiative.org/index.php?id=21</vt:lpwstr>
      </vt:variant>
      <vt:variant>
        <vt:lpwstr/>
      </vt:variant>
      <vt:variant>
        <vt:i4>327707</vt:i4>
      </vt:variant>
      <vt:variant>
        <vt:i4>49</vt:i4>
      </vt:variant>
      <vt:variant>
        <vt:i4>0</vt:i4>
      </vt:variant>
      <vt:variant>
        <vt:i4>5</vt:i4>
      </vt:variant>
      <vt:variant>
        <vt:lpwstr>http://civitas-initiative.org/index.php?id=22</vt:lpwstr>
      </vt:variant>
      <vt:variant>
        <vt:lpwstr/>
      </vt:variant>
      <vt:variant>
        <vt:i4>327707</vt:i4>
      </vt:variant>
      <vt:variant>
        <vt:i4>44</vt:i4>
      </vt:variant>
      <vt:variant>
        <vt:i4>0</vt:i4>
      </vt:variant>
      <vt:variant>
        <vt:i4>5</vt:i4>
      </vt:variant>
      <vt:variant>
        <vt:lpwstr>http://civitas-initiative.org/index.php?id=20</vt:lpwstr>
      </vt:variant>
      <vt:variant>
        <vt:lpwstr/>
      </vt:variant>
      <vt:variant>
        <vt:i4>393243</vt:i4>
      </vt:variant>
      <vt:variant>
        <vt:i4>39</vt:i4>
      </vt:variant>
      <vt:variant>
        <vt:i4>0</vt:i4>
      </vt:variant>
      <vt:variant>
        <vt:i4>5</vt:i4>
      </vt:variant>
      <vt:variant>
        <vt:lpwstr>http://civitas-initiative.org/index.php?id=19</vt:lpwstr>
      </vt:variant>
      <vt:variant>
        <vt:lpwstr/>
      </vt:variant>
      <vt:variant>
        <vt:i4>393243</vt:i4>
      </vt:variant>
      <vt:variant>
        <vt:i4>34</vt:i4>
      </vt:variant>
      <vt:variant>
        <vt:i4>0</vt:i4>
      </vt:variant>
      <vt:variant>
        <vt:i4>5</vt:i4>
      </vt:variant>
      <vt:variant>
        <vt:lpwstr>http://civitas-initiative.org/index.php?id=18</vt:lpwstr>
      </vt:variant>
      <vt:variant>
        <vt:lpwstr/>
      </vt:variant>
      <vt:variant>
        <vt:i4>393243</vt:i4>
      </vt:variant>
      <vt:variant>
        <vt:i4>29</vt:i4>
      </vt:variant>
      <vt:variant>
        <vt:i4>0</vt:i4>
      </vt:variant>
      <vt:variant>
        <vt:i4>5</vt:i4>
      </vt:variant>
      <vt:variant>
        <vt:lpwstr>http://civitas-initiative.org/index.php?id=17</vt:lpwstr>
      </vt:variant>
      <vt:variant>
        <vt:lpwstr/>
      </vt:variant>
      <vt:variant>
        <vt:i4>7143545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http://en.wikipedia.org/wiki/Wikipedia:IPA_for_Japanese</vt:lpwstr>
      </vt:variant>
      <vt:variant>
        <vt:lpwstr/>
      </vt:variant>
      <vt:variant>
        <vt:i4>4522021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http://en.wikipedia.org/wiki/Japanese_language</vt:lpwstr>
      </vt:variant>
      <vt:variant>
        <vt:lpwstr/>
      </vt:variant>
      <vt:variant>
        <vt:i4>786541</vt:i4>
      </vt:variant>
      <vt:variant>
        <vt:i4>0</vt:i4>
      </vt:variant>
      <vt:variant>
        <vt:i4>0</vt:i4>
      </vt:variant>
      <vt:variant>
        <vt:i4>5</vt:i4>
      </vt:variant>
      <vt:variant>
        <vt:lpwstr>mailto:Civitas.forum@inovamais.pt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of workshops and roundtables</dc:title>
  <dc:creator>DI Jörg Kastelic</dc:creator>
  <cp:lastModifiedBy>Chiara Frencia</cp:lastModifiedBy>
  <cp:revision>21</cp:revision>
  <cp:lastPrinted>2012-04-19T09:05:00Z</cp:lastPrinted>
  <dcterms:created xsi:type="dcterms:W3CDTF">2015-03-04T11:01:00Z</dcterms:created>
  <dcterms:modified xsi:type="dcterms:W3CDTF">2015-03-20T14:26:00Z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